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C8" w:rsidRPr="002F4CD5" w:rsidRDefault="00041AB3" w:rsidP="00EA7DC8">
      <w:pPr>
        <w:pStyle w:val="Titolo1"/>
        <w:jc w:val="center"/>
        <w:rPr>
          <w:rFonts w:ascii="Times New Roman" w:hAnsi="Times New Roman" w:cs="Times New Roman"/>
          <w:color w:val="FF0000"/>
        </w:rPr>
      </w:pPr>
      <w:r>
        <w:rPr>
          <w:rFonts w:ascii="Times New Roman" w:hAnsi="Times New Roman" w:cs="Times New Roman"/>
          <w:color w:val="FF0000"/>
        </w:rPr>
        <w:t>Delibera dell’Organo Decisionale</w:t>
      </w:r>
    </w:p>
    <w:p w:rsidR="00EA7DC8" w:rsidRPr="002F4CD5" w:rsidRDefault="00EA7DC8" w:rsidP="00EA7DC8">
      <w:pPr>
        <w:rPr>
          <w:rFonts w:ascii="Times New Roman" w:hAnsi="Times New Roman" w:cs="Times New Roman"/>
        </w:rPr>
      </w:pPr>
    </w:p>
    <w:p w:rsidR="00EA7DC8" w:rsidRPr="002F4CD5" w:rsidRDefault="00EA7DC8" w:rsidP="009C7FDA">
      <w:pPr>
        <w:ind w:firstLine="708"/>
        <w:rPr>
          <w:rFonts w:ascii="Times New Roman" w:hAnsi="Times New Roman" w:cs="Times New Roman"/>
        </w:rPr>
      </w:pPr>
      <w:r w:rsidRPr="002F4CD5">
        <w:rPr>
          <w:rFonts w:ascii="Times New Roman" w:hAnsi="Times New Roman" w:cs="Times New Roman"/>
        </w:rPr>
        <w:t>Premesso che:</w:t>
      </w:r>
    </w:p>
    <w:p w:rsidR="00114276" w:rsidRPr="002F4CD5" w:rsidRDefault="00114276" w:rsidP="00EA7DC8">
      <w:pPr>
        <w:rPr>
          <w:rFonts w:ascii="Times New Roman" w:hAnsi="Times New Roman" w:cs="Times New Roman"/>
        </w:rPr>
      </w:pPr>
    </w:p>
    <w:p w:rsidR="00114276" w:rsidRPr="002F4CD5" w:rsidRDefault="00114276" w:rsidP="00114276">
      <w:pPr>
        <w:pStyle w:val="Default"/>
        <w:numPr>
          <w:ilvl w:val="0"/>
          <w:numId w:val="6"/>
        </w:numPr>
        <w:spacing w:before="120" w:after="120"/>
        <w:jc w:val="both"/>
        <w:rPr>
          <w:rFonts w:eastAsiaTheme="minorEastAsia"/>
          <w:color w:val="auto"/>
        </w:rPr>
      </w:pPr>
      <w:r w:rsidRPr="002F4CD5">
        <w:rPr>
          <w:rFonts w:eastAsiaTheme="minorEastAsia"/>
          <w:color w:val="auto"/>
        </w:rPr>
        <w:t xml:space="preserve">con il regolamento (CE) n. 1305/2013 del Parlamento Europeo e del Consiglio, del 17dicembre 2013, la Comunità Europea ha definito un quadro giuridico unico per il sostegno allo sviluppo rurale da parte del FEASR (Fondo Europeo Agricolo per lo Sviluppo Rurale); </w:t>
      </w:r>
    </w:p>
    <w:p w:rsidR="00114276" w:rsidRPr="002F4CD5" w:rsidRDefault="00114276" w:rsidP="00EA7DC8">
      <w:pPr>
        <w:pStyle w:val="Default"/>
        <w:numPr>
          <w:ilvl w:val="0"/>
          <w:numId w:val="6"/>
        </w:numPr>
        <w:spacing w:before="120" w:after="120"/>
        <w:jc w:val="both"/>
        <w:rPr>
          <w:rFonts w:eastAsiaTheme="minorEastAsia"/>
          <w:color w:val="auto"/>
        </w:rPr>
      </w:pPr>
      <w:r w:rsidRPr="002F4CD5">
        <w:rPr>
          <w:rFonts w:eastAsiaTheme="minorEastAsia"/>
          <w:color w:val="auto"/>
        </w:rPr>
        <w:t xml:space="preserve">lo stesso regolamento evidenzia che le misure concernenti lo sviluppo dell’economia rurale devono essere attuate di preferenza attraverso strategie di Sviluppo Locale mediante la costituzione di Sistemi Locali di Tipo Partecipativo; </w:t>
      </w:r>
    </w:p>
    <w:p w:rsidR="00114276" w:rsidRPr="002F4CD5" w:rsidRDefault="00EA7DC8" w:rsidP="00EA7DC8">
      <w:pPr>
        <w:pStyle w:val="Default"/>
        <w:numPr>
          <w:ilvl w:val="0"/>
          <w:numId w:val="6"/>
        </w:numPr>
        <w:spacing w:before="120" w:after="120"/>
        <w:jc w:val="both"/>
        <w:rPr>
          <w:rFonts w:eastAsiaTheme="minorEastAsia"/>
          <w:color w:val="auto"/>
        </w:rPr>
      </w:pPr>
      <w:r w:rsidRPr="002F4CD5">
        <w:t xml:space="preserve">la Regione Sicilia ha redatto il Programma di Sviluppo Rurale, per il periodo 2014 - 2020 (PSR 20142020), attuativo dei Regolamenti (UE) n. 1305/2013, 1303/2013, 807/2014, 808/2014 e successive modifiche e integrazioni nella formulazione approvata dalla Commissione Europea con Decisione di esecuzione della Commissione </w:t>
      </w:r>
      <w:r w:rsidRPr="002F4CD5">
        <w:rPr>
          <w:sz w:val="23"/>
          <w:szCs w:val="23"/>
        </w:rPr>
        <w:t>C (2015) n. 8403 del 24/11/2015 e adottato dalla Giunta Regionale di Governo con delibera n. 18 del 26/01/2016;</w:t>
      </w:r>
    </w:p>
    <w:p w:rsidR="00EA7DC8" w:rsidRPr="002F4CD5" w:rsidRDefault="00EA7DC8" w:rsidP="00EA7DC8">
      <w:pPr>
        <w:pStyle w:val="Default"/>
        <w:numPr>
          <w:ilvl w:val="0"/>
          <w:numId w:val="6"/>
        </w:numPr>
        <w:spacing w:before="120" w:after="120"/>
        <w:jc w:val="both"/>
        <w:rPr>
          <w:rFonts w:eastAsiaTheme="minorEastAsia"/>
          <w:color w:val="auto"/>
        </w:rPr>
      </w:pPr>
      <w:r w:rsidRPr="002F4CD5">
        <w:t>il Programma di Sviluppo Rurale 2014 – 2020 ed in particolare la Misura 19 “Sostegno allo sviluppo locale LEADER (SLTP - sviluppo locale di tipo partecipativo)” prevede che lo sviluppo locale di tipo partecipativo è gestito da Gruppi di Azione Locale (</w:t>
      </w:r>
      <w:r w:rsidR="00334544">
        <w:t>GAL</w:t>
      </w:r>
      <w:r w:rsidRPr="002F4CD5">
        <w:t xml:space="preserve">) con popolazione </w:t>
      </w:r>
      <w:r w:rsidR="00114276" w:rsidRPr="002F4CD5">
        <w:t xml:space="preserve">compresa tra i 60.000 ed i </w:t>
      </w:r>
      <w:r w:rsidRPr="002F4CD5">
        <w:t>150.000 abitanti, composti da un partenariato pubblico privato, dotati di una struttura tecnica adeguata e costituiti in una forma giuridica atta a garantire la partecipazione democratica e dal basso del territorio, nonché concentrato sui territori classificati C e D, caratterizzati da rilevante calo demografico, da frammentazione amministrativa, da carenza di servizi e da fragilità del sistema produttivo ed attuato attraverso strategie territoriali di sviluppo locale integrate e multisettoriali;</w:t>
      </w:r>
    </w:p>
    <w:p w:rsidR="00114276" w:rsidRPr="002F4CD5" w:rsidRDefault="00114276" w:rsidP="00114276">
      <w:pPr>
        <w:pStyle w:val="Default"/>
        <w:numPr>
          <w:ilvl w:val="0"/>
          <w:numId w:val="6"/>
        </w:numPr>
        <w:spacing w:before="120" w:after="120"/>
        <w:jc w:val="both"/>
        <w:rPr>
          <w:rFonts w:eastAsiaTheme="minorEastAsia"/>
          <w:color w:val="auto"/>
        </w:rPr>
      </w:pPr>
      <w:r w:rsidRPr="002F4CD5">
        <w:t>la misura 19 del PSR Sicilia 2014/2020</w:t>
      </w:r>
      <w:r w:rsidR="00744D86">
        <w:t xml:space="preserve"> intende</w:t>
      </w:r>
      <w:r w:rsidRPr="002F4CD5">
        <w:t xml:space="preserve"> promuovere l’elaborazione di strategie di sviluppo locale attraverso un approccio di carattere multisettoriale, integrato e bottom-up che vede coinvolti come elementi catalizzatori i partenariati locali pubblico/privati</w:t>
      </w:r>
    </w:p>
    <w:p w:rsidR="00EA7DC8" w:rsidRPr="002F4CD5" w:rsidRDefault="00EA7DC8" w:rsidP="00114276">
      <w:pPr>
        <w:pStyle w:val="Default"/>
        <w:numPr>
          <w:ilvl w:val="0"/>
          <w:numId w:val="6"/>
        </w:numPr>
        <w:spacing w:before="120" w:after="120"/>
        <w:jc w:val="both"/>
        <w:rPr>
          <w:rFonts w:eastAsiaTheme="minorEastAsia"/>
          <w:color w:val="auto"/>
        </w:rPr>
      </w:pPr>
      <w:r w:rsidRPr="002F4CD5">
        <w:t xml:space="preserve">la Misura 19 del Programma di Sviluppo Rurale 2014 – 2020 “Sostegno allo sviluppo locale LEADER” si articola </w:t>
      </w:r>
      <w:r w:rsidR="00114276" w:rsidRPr="002F4CD5">
        <w:t xml:space="preserve">specificamente </w:t>
      </w:r>
      <w:r w:rsidRPr="002F4CD5">
        <w:t>nelle seguenti sotto-misure:</w:t>
      </w:r>
    </w:p>
    <w:p w:rsidR="00EA7DC8" w:rsidRPr="002F4CD5" w:rsidRDefault="00EA7DC8" w:rsidP="00114276">
      <w:pPr>
        <w:pStyle w:val="Paragrafoelenco"/>
        <w:numPr>
          <w:ilvl w:val="0"/>
          <w:numId w:val="7"/>
        </w:numPr>
        <w:ind w:hanging="11"/>
        <w:jc w:val="both"/>
        <w:rPr>
          <w:rFonts w:ascii="Times New Roman" w:hAnsi="Times New Roman" w:cs="Times New Roman"/>
        </w:rPr>
      </w:pPr>
      <w:r w:rsidRPr="002F4CD5">
        <w:rPr>
          <w:rFonts w:ascii="Times New Roman" w:hAnsi="Times New Roman" w:cs="Times New Roman"/>
        </w:rPr>
        <w:t>19.1. Supporto per la preparazione della Strategia di Sviluppo Locale;</w:t>
      </w:r>
    </w:p>
    <w:p w:rsidR="00EA7DC8" w:rsidRPr="002F4CD5" w:rsidRDefault="00EA7DC8" w:rsidP="00114276">
      <w:pPr>
        <w:pStyle w:val="Paragrafoelenco"/>
        <w:numPr>
          <w:ilvl w:val="0"/>
          <w:numId w:val="7"/>
        </w:numPr>
        <w:ind w:hanging="11"/>
        <w:jc w:val="both"/>
        <w:rPr>
          <w:rFonts w:ascii="Times New Roman" w:hAnsi="Times New Roman" w:cs="Times New Roman"/>
        </w:rPr>
      </w:pPr>
      <w:r w:rsidRPr="002F4CD5">
        <w:rPr>
          <w:rFonts w:ascii="Times New Roman" w:hAnsi="Times New Roman" w:cs="Times New Roman"/>
        </w:rPr>
        <w:t>19.2. Attuazione del Piano di Sviluppo Locale - Sostegno all'esecuzione degli interventi nell'ambito della strategia di sviluppo locale di tipo partecipativo</w:t>
      </w:r>
    </w:p>
    <w:p w:rsidR="00EA7DC8" w:rsidRPr="002F4CD5" w:rsidRDefault="00EA7DC8" w:rsidP="00114276">
      <w:pPr>
        <w:pStyle w:val="Paragrafoelenco"/>
        <w:numPr>
          <w:ilvl w:val="0"/>
          <w:numId w:val="7"/>
        </w:numPr>
        <w:ind w:hanging="11"/>
        <w:jc w:val="both"/>
        <w:rPr>
          <w:rFonts w:ascii="Times New Roman" w:hAnsi="Times New Roman" w:cs="Times New Roman"/>
        </w:rPr>
      </w:pPr>
      <w:r w:rsidRPr="002F4CD5">
        <w:rPr>
          <w:rFonts w:ascii="Times New Roman" w:hAnsi="Times New Roman" w:cs="Times New Roman"/>
        </w:rPr>
        <w:t>19.3- Preparazione di progetti di cooperazione interterritoriale, interregionale e transnazionale </w:t>
      </w:r>
    </w:p>
    <w:p w:rsidR="00EA7DC8" w:rsidRPr="002F4CD5" w:rsidRDefault="00EA7DC8" w:rsidP="00114276">
      <w:pPr>
        <w:pStyle w:val="Paragrafoelenco"/>
        <w:numPr>
          <w:ilvl w:val="0"/>
          <w:numId w:val="7"/>
        </w:numPr>
        <w:ind w:hanging="11"/>
        <w:jc w:val="both"/>
        <w:rPr>
          <w:rFonts w:ascii="Times New Roman" w:hAnsi="Times New Roman" w:cs="Times New Roman"/>
        </w:rPr>
      </w:pPr>
      <w:r w:rsidRPr="002F4CD5">
        <w:rPr>
          <w:rFonts w:ascii="Times New Roman" w:hAnsi="Times New Roman" w:cs="Times New Roman"/>
        </w:rPr>
        <w:t>19.4. Funzionamento ed animazione dei gruppi di azione locale - Sostegno per i costi di gestione e animazione</w:t>
      </w:r>
      <w:r w:rsidR="00114276" w:rsidRPr="002F4CD5">
        <w:rPr>
          <w:rFonts w:ascii="Times New Roman" w:hAnsi="Times New Roman" w:cs="Times New Roman"/>
        </w:rPr>
        <w:t>;</w:t>
      </w:r>
    </w:p>
    <w:p w:rsidR="007D5C33" w:rsidRPr="002F4CD5" w:rsidRDefault="00EA7DC8" w:rsidP="00EA7DC8">
      <w:pPr>
        <w:pStyle w:val="Default"/>
        <w:numPr>
          <w:ilvl w:val="0"/>
          <w:numId w:val="8"/>
        </w:numPr>
        <w:spacing w:before="120" w:after="120"/>
        <w:jc w:val="both"/>
        <w:rPr>
          <w:rFonts w:eastAsiaTheme="minorEastAsia"/>
          <w:color w:val="auto"/>
        </w:rPr>
      </w:pPr>
      <w:r w:rsidRPr="002F4CD5">
        <w:t>l’Autorità di Gestione del Programma di Sviluppo Rurale 2014–2020</w:t>
      </w:r>
      <w:r w:rsidR="00114276" w:rsidRPr="002F4CD5">
        <w:t>, con DDG n. 296 del 18/04/2016,</w:t>
      </w:r>
      <w:r w:rsidRPr="002F4CD5">
        <w:t xml:space="preserve"> ha approvato apposito bando relativo alla sottomisura 19.1 per il sostegno preparatorio e la selezione dei </w:t>
      </w:r>
      <w:r w:rsidR="00334544">
        <w:t>GAL</w:t>
      </w:r>
      <w:r w:rsidRPr="002F4CD5">
        <w:t xml:space="preserve"> e delle strategie di sviluppo locale di tipo partecipativo, rivolto ai </w:t>
      </w:r>
      <w:r w:rsidR="00334544">
        <w:t>GAL</w:t>
      </w:r>
      <w:r w:rsidRPr="002F4CD5">
        <w:t xml:space="preserve"> esistenti e a eventuali nuovi partenariati attivando un procedimento di selezione che si suddivide in due fasi:</w:t>
      </w:r>
    </w:p>
    <w:p w:rsidR="00EA7DC8" w:rsidRPr="002F4CD5" w:rsidRDefault="00EA7DC8" w:rsidP="00EA7DC8">
      <w:pPr>
        <w:widowControl w:val="0"/>
        <w:autoSpaceDE w:val="0"/>
        <w:autoSpaceDN w:val="0"/>
        <w:adjustRightInd w:val="0"/>
        <w:rPr>
          <w:rFonts w:ascii="Times New Roman" w:hAnsi="Times New Roman" w:cs="Times New Roman"/>
          <w:sz w:val="22"/>
          <w:szCs w:val="22"/>
        </w:rPr>
      </w:pPr>
    </w:p>
    <w:p w:rsidR="00EA7DC8" w:rsidRPr="002F4CD5" w:rsidRDefault="00EA7DC8" w:rsidP="000D748F">
      <w:pPr>
        <w:pStyle w:val="Paragrafoelenco"/>
        <w:widowControl w:val="0"/>
        <w:numPr>
          <w:ilvl w:val="1"/>
          <w:numId w:val="10"/>
        </w:numPr>
        <w:autoSpaceDE w:val="0"/>
        <w:autoSpaceDN w:val="0"/>
        <w:adjustRightInd w:val="0"/>
        <w:jc w:val="both"/>
        <w:rPr>
          <w:rFonts w:ascii="Times New Roman" w:hAnsi="Times New Roman" w:cs="Times New Roman"/>
        </w:rPr>
      </w:pPr>
      <w:r w:rsidRPr="002F4CD5">
        <w:rPr>
          <w:rFonts w:ascii="Times New Roman" w:hAnsi="Times New Roman" w:cs="Times New Roman"/>
        </w:rPr>
        <w:t xml:space="preserve">Fase 1. verifica preliminare dei criteri di ammissibilità dei </w:t>
      </w:r>
      <w:r w:rsidR="00334544">
        <w:rPr>
          <w:rFonts w:ascii="Times New Roman" w:hAnsi="Times New Roman" w:cs="Times New Roman"/>
        </w:rPr>
        <w:t>GAL</w:t>
      </w:r>
      <w:r w:rsidRPr="002F4CD5">
        <w:rPr>
          <w:rFonts w:ascii="Times New Roman" w:hAnsi="Times New Roman" w:cs="Times New Roman"/>
        </w:rPr>
        <w:t xml:space="preserve"> o dei partenariati sulla base di quanto previsto dalla sottomisura 19.1;</w:t>
      </w:r>
    </w:p>
    <w:p w:rsidR="00EA7DC8" w:rsidRPr="002F4CD5" w:rsidRDefault="00EA7DC8" w:rsidP="000D748F">
      <w:pPr>
        <w:pStyle w:val="Paragrafoelenco"/>
        <w:widowControl w:val="0"/>
        <w:numPr>
          <w:ilvl w:val="1"/>
          <w:numId w:val="10"/>
        </w:numPr>
        <w:autoSpaceDE w:val="0"/>
        <w:autoSpaceDN w:val="0"/>
        <w:adjustRightInd w:val="0"/>
        <w:jc w:val="both"/>
        <w:rPr>
          <w:rFonts w:ascii="Times New Roman" w:hAnsi="Times New Roman" w:cs="Times New Roman"/>
        </w:rPr>
      </w:pPr>
      <w:r w:rsidRPr="002F4CD5">
        <w:rPr>
          <w:rFonts w:ascii="Times New Roman" w:hAnsi="Times New Roman" w:cs="Times New Roman"/>
        </w:rPr>
        <w:lastRenderedPageBreak/>
        <w:t>Fase 2. valutazione e selezione delle strategie di sviluppo locale, sulla base dei criteri di selezione indicati nella sottomisura 19.2;</w:t>
      </w:r>
    </w:p>
    <w:p w:rsidR="00EA7DC8" w:rsidRPr="002F4CD5" w:rsidRDefault="00EA7DC8" w:rsidP="00EA7DC8">
      <w:pPr>
        <w:widowControl w:val="0"/>
        <w:autoSpaceDE w:val="0"/>
        <w:autoSpaceDN w:val="0"/>
        <w:adjustRightInd w:val="0"/>
        <w:rPr>
          <w:rFonts w:ascii="Times New Roman" w:hAnsi="Times New Roman" w:cs="Times New Roman"/>
          <w:sz w:val="22"/>
          <w:szCs w:val="22"/>
        </w:rPr>
      </w:pPr>
    </w:p>
    <w:p w:rsidR="00EA7DC8" w:rsidRPr="002F4CD5" w:rsidRDefault="00EA7DC8" w:rsidP="00EA7DC8">
      <w:pPr>
        <w:pStyle w:val="Paragrafoelenco"/>
        <w:widowControl w:val="0"/>
        <w:numPr>
          <w:ilvl w:val="0"/>
          <w:numId w:val="3"/>
        </w:numPr>
        <w:autoSpaceDE w:val="0"/>
        <w:autoSpaceDN w:val="0"/>
        <w:adjustRightInd w:val="0"/>
        <w:ind w:left="142" w:hanging="142"/>
        <w:jc w:val="both"/>
        <w:rPr>
          <w:rFonts w:ascii="Times New Roman" w:hAnsi="Times New Roman" w:cs="Times New Roman"/>
        </w:rPr>
      </w:pPr>
      <w:r w:rsidRPr="002F4CD5">
        <w:rPr>
          <w:rFonts w:ascii="Times New Roman" w:hAnsi="Times New Roman" w:cs="Times New Roman"/>
        </w:rPr>
        <w:t xml:space="preserve"> è stabilita, per il bando di cui alla sottomisura 19</w:t>
      </w:r>
      <w:r w:rsidR="000D748F">
        <w:rPr>
          <w:rFonts w:ascii="Times New Roman" w:hAnsi="Times New Roman" w:cs="Times New Roman"/>
        </w:rPr>
        <w:t>.</w:t>
      </w:r>
      <w:r w:rsidR="006727C1">
        <w:rPr>
          <w:rFonts w:ascii="Times New Roman" w:hAnsi="Times New Roman" w:cs="Times New Roman"/>
        </w:rPr>
        <w:t>1, la data del 10 g</w:t>
      </w:r>
      <w:r w:rsidRPr="002F4CD5">
        <w:rPr>
          <w:rFonts w:ascii="Times New Roman" w:hAnsi="Times New Roman" w:cs="Times New Roman"/>
        </w:rPr>
        <w:t xml:space="preserve">iugno 2016 quale termine ultimo di presentazione delle domande di partecipazione e della documentazione di cui all’articolo 4 del bando, volte alla verifica preliminare dei criteri di ammissibilità dei </w:t>
      </w:r>
      <w:r w:rsidR="00334544">
        <w:rPr>
          <w:rFonts w:ascii="Times New Roman" w:hAnsi="Times New Roman" w:cs="Times New Roman"/>
        </w:rPr>
        <w:t>GAL</w:t>
      </w:r>
      <w:r w:rsidRPr="002F4CD5">
        <w:rPr>
          <w:rFonts w:ascii="Times New Roman" w:hAnsi="Times New Roman" w:cs="Times New Roman"/>
        </w:rPr>
        <w:t xml:space="preserve"> e/o dei partenariati attraverso la definizione dei territori, delle compagini partenariali e degli schemi di strategia di sviluppo;</w:t>
      </w:r>
    </w:p>
    <w:p w:rsidR="00EA7DC8" w:rsidRPr="002F4CD5" w:rsidRDefault="00EA7DC8" w:rsidP="00EA7DC8">
      <w:pPr>
        <w:pStyle w:val="Paragrafoelenco"/>
        <w:widowControl w:val="0"/>
        <w:autoSpaceDE w:val="0"/>
        <w:autoSpaceDN w:val="0"/>
        <w:adjustRightInd w:val="0"/>
        <w:ind w:left="142"/>
        <w:jc w:val="both"/>
        <w:rPr>
          <w:rFonts w:ascii="Times New Roman" w:hAnsi="Times New Roman" w:cs="Times New Roman"/>
        </w:rPr>
      </w:pPr>
    </w:p>
    <w:p w:rsidR="00EA7DC8" w:rsidRPr="002F4CD5" w:rsidRDefault="00EA7DC8" w:rsidP="00EA7DC8">
      <w:pPr>
        <w:pStyle w:val="Paragrafoelenco"/>
        <w:widowControl w:val="0"/>
        <w:numPr>
          <w:ilvl w:val="0"/>
          <w:numId w:val="3"/>
        </w:numPr>
        <w:autoSpaceDE w:val="0"/>
        <w:autoSpaceDN w:val="0"/>
        <w:adjustRightInd w:val="0"/>
        <w:ind w:left="142" w:hanging="142"/>
        <w:jc w:val="both"/>
        <w:rPr>
          <w:rFonts w:ascii="Times New Roman" w:hAnsi="Times New Roman" w:cs="Times New Roman"/>
        </w:rPr>
      </w:pPr>
      <w:r w:rsidRPr="002F4CD5">
        <w:rPr>
          <w:rFonts w:ascii="Times New Roman" w:hAnsi="Times New Roman" w:cs="Times New Roman"/>
        </w:rPr>
        <w:t xml:space="preserve"> ai sensi del bando in argomento</w:t>
      </w:r>
      <w:r w:rsidR="00114276" w:rsidRPr="002F4CD5">
        <w:rPr>
          <w:rFonts w:ascii="Times New Roman" w:hAnsi="Times New Roman" w:cs="Times New Roman"/>
        </w:rPr>
        <w:t xml:space="preserve"> e per le successive fasi di redazione ed attuazione dei PAL/CLLD</w:t>
      </w:r>
      <w:r w:rsidRPr="002F4CD5">
        <w:rPr>
          <w:rFonts w:ascii="Times New Roman" w:hAnsi="Times New Roman" w:cs="Times New Roman"/>
        </w:rPr>
        <w:t xml:space="preserve">, gli Enti pubblici e privati </w:t>
      </w:r>
      <w:r w:rsidR="00114276" w:rsidRPr="002F4CD5">
        <w:rPr>
          <w:rFonts w:ascii="Times New Roman" w:hAnsi="Times New Roman" w:cs="Times New Roman"/>
        </w:rPr>
        <w:t xml:space="preserve">aderenti </w:t>
      </w:r>
      <w:r w:rsidR="00FA3876">
        <w:rPr>
          <w:rFonts w:ascii="Times New Roman" w:hAnsi="Times New Roman" w:cs="Times New Roman"/>
        </w:rPr>
        <w:t xml:space="preserve">ad un partenariato, già operante nella programmazione 2007-2013, debbano </w:t>
      </w:r>
      <w:r w:rsidRPr="002F4CD5">
        <w:rPr>
          <w:rFonts w:ascii="Times New Roman" w:hAnsi="Times New Roman" w:cs="Times New Roman"/>
        </w:rPr>
        <w:t>produrre apposito atto di conferma di adesione al partenariato proponente il PAL per il ciclo di programmazione 2014-2020;</w:t>
      </w:r>
    </w:p>
    <w:p w:rsidR="0030453D" w:rsidRPr="002F4CD5" w:rsidRDefault="0030453D" w:rsidP="0030453D">
      <w:pPr>
        <w:widowControl w:val="0"/>
        <w:autoSpaceDE w:val="0"/>
        <w:autoSpaceDN w:val="0"/>
        <w:adjustRightInd w:val="0"/>
        <w:jc w:val="both"/>
        <w:rPr>
          <w:rFonts w:ascii="Times New Roman" w:hAnsi="Times New Roman" w:cs="Times New Roman"/>
        </w:rPr>
      </w:pPr>
    </w:p>
    <w:p w:rsidR="009C7FDA" w:rsidRDefault="00A3622F" w:rsidP="00A3622F">
      <w:pPr>
        <w:pStyle w:val="Paragrafoelenco"/>
        <w:widowControl w:val="0"/>
        <w:numPr>
          <w:ilvl w:val="0"/>
          <w:numId w:val="3"/>
        </w:numPr>
        <w:autoSpaceDE w:val="0"/>
        <w:autoSpaceDN w:val="0"/>
        <w:adjustRightInd w:val="0"/>
        <w:ind w:left="142" w:hanging="142"/>
        <w:jc w:val="both"/>
        <w:rPr>
          <w:rFonts w:ascii="Times New Roman" w:hAnsi="Times New Roman" w:cs="Times New Roman"/>
        </w:rPr>
      </w:pPr>
      <w:r w:rsidRPr="002F4CD5">
        <w:rPr>
          <w:rFonts w:ascii="Times New Roman" w:hAnsi="Times New Roman" w:cs="Times New Roman"/>
        </w:rPr>
        <w:t xml:space="preserve">il </w:t>
      </w:r>
      <w:r>
        <w:rPr>
          <w:rFonts w:ascii="Times New Roman" w:hAnsi="Times New Roman" w:cs="Times New Roman"/>
        </w:rPr>
        <w:t>GAL</w:t>
      </w:r>
      <w:r w:rsidRPr="002F4CD5">
        <w:rPr>
          <w:rFonts w:ascii="Times New Roman" w:hAnsi="Times New Roman" w:cs="Times New Roman"/>
        </w:rPr>
        <w:t xml:space="preserve"> “</w:t>
      </w:r>
      <w:r>
        <w:rPr>
          <w:rFonts w:ascii="Times New Roman" w:hAnsi="Times New Roman" w:cs="Times New Roman"/>
        </w:rPr>
        <w:t>Sicani</w:t>
      </w:r>
      <w:r w:rsidRPr="002F4CD5">
        <w:rPr>
          <w:rFonts w:ascii="Times New Roman" w:hAnsi="Times New Roman" w:cs="Times New Roman"/>
        </w:rPr>
        <w:t xml:space="preserve">”, </w:t>
      </w:r>
      <w:r>
        <w:rPr>
          <w:rFonts w:ascii="Times New Roman" w:hAnsi="Times New Roman" w:cs="Times New Roman"/>
        </w:rPr>
        <w:t xml:space="preserve">in coerenza con il proprio scopo sociale e con la </w:t>
      </w:r>
      <w:r w:rsidRPr="002F4CD5">
        <w:rPr>
          <w:rFonts w:ascii="Times New Roman" w:hAnsi="Times New Roman" w:cs="Times New Roman"/>
        </w:rPr>
        <w:t>strategica</w:t>
      </w:r>
      <w:r>
        <w:rPr>
          <w:rFonts w:ascii="Times New Roman" w:hAnsi="Times New Roman" w:cs="Times New Roman"/>
        </w:rPr>
        <w:t xml:space="preserve"> di sviluppo territoriale</w:t>
      </w:r>
      <w:r w:rsidRPr="002F4CD5">
        <w:rPr>
          <w:rFonts w:ascii="Times New Roman" w:hAnsi="Times New Roman" w:cs="Times New Roman"/>
        </w:rPr>
        <w:t xml:space="preserve">, potrà partecipare e candidarsi </w:t>
      </w:r>
      <w:r>
        <w:rPr>
          <w:rFonts w:ascii="Times New Roman" w:hAnsi="Times New Roman" w:cs="Times New Roman"/>
        </w:rPr>
        <w:t xml:space="preserve">all’attivazione e/ gestione di programmi cofinanziati dei fondi S.I.E. </w:t>
      </w:r>
      <w:r w:rsidRPr="002F4CD5">
        <w:rPr>
          <w:rFonts w:ascii="Times New Roman" w:hAnsi="Times New Roman" w:cs="Times New Roman"/>
        </w:rPr>
        <w:t xml:space="preserve"> e/o</w:t>
      </w:r>
      <w:r>
        <w:rPr>
          <w:rFonts w:ascii="Times New Roman" w:hAnsi="Times New Roman" w:cs="Times New Roman"/>
        </w:rPr>
        <w:t xml:space="preserve"> di iniziative comunitarie;</w:t>
      </w:r>
    </w:p>
    <w:p w:rsidR="00A3622F" w:rsidRPr="002F4CD5" w:rsidRDefault="00A3622F" w:rsidP="009C7FDA">
      <w:pPr>
        <w:widowControl w:val="0"/>
        <w:autoSpaceDE w:val="0"/>
        <w:autoSpaceDN w:val="0"/>
        <w:adjustRightInd w:val="0"/>
        <w:jc w:val="both"/>
        <w:rPr>
          <w:rFonts w:ascii="Times New Roman" w:hAnsi="Times New Roman" w:cs="Times New Roman"/>
          <w:color w:val="800000"/>
        </w:rPr>
      </w:pPr>
    </w:p>
    <w:p w:rsidR="009C7FDA" w:rsidRPr="002F4CD5" w:rsidRDefault="00E27E61" w:rsidP="009C7FDA">
      <w:pPr>
        <w:pStyle w:val="Paragrafoelenco"/>
        <w:widowControl w:val="0"/>
        <w:numPr>
          <w:ilvl w:val="0"/>
          <w:numId w:val="3"/>
        </w:numPr>
        <w:autoSpaceDE w:val="0"/>
        <w:autoSpaceDN w:val="0"/>
        <w:adjustRightInd w:val="0"/>
        <w:ind w:left="142" w:hanging="142"/>
        <w:jc w:val="both"/>
        <w:rPr>
          <w:rFonts w:ascii="Times New Roman" w:hAnsi="Times New Roman" w:cs="Times New Roman"/>
        </w:rPr>
      </w:pPr>
      <w:r w:rsidRPr="002F4CD5">
        <w:rPr>
          <w:rFonts w:ascii="Times New Roman" w:hAnsi="Times New Roman" w:cs="Times New Roman"/>
        </w:rPr>
        <w:t xml:space="preserve">questo Ente </w:t>
      </w:r>
      <w:r>
        <w:rPr>
          <w:rFonts w:ascii="Times New Roman" w:hAnsi="Times New Roman" w:cs="Times New Roman"/>
        </w:rPr>
        <w:t xml:space="preserve">è partner del GAL Sicani, </w:t>
      </w:r>
      <w:r w:rsidRPr="002F4CD5">
        <w:rPr>
          <w:rFonts w:ascii="Times New Roman" w:hAnsi="Times New Roman" w:cs="Times New Roman"/>
        </w:rPr>
        <w:t>candidatosi con esito positivo agli aiuti recati dall'ASSE IV Leader nell'ambito del PSR 2007-2013</w:t>
      </w:r>
      <w:r w:rsidR="009C7FDA" w:rsidRPr="002F4CD5">
        <w:rPr>
          <w:rFonts w:ascii="Times New Roman" w:hAnsi="Times New Roman" w:cs="Times New Roman"/>
        </w:rPr>
        <w:t>;</w:t>
      </w:r>
    </w:p>
    <w:p w:rsidR="0030453D" w:rsidRPr="002F4CD5" w:rsidRDefault="0030453D" w:rsidP="0030453D">
      <w:pPr>
        <w:widowControl w:val="0"/>
        <w:autoSpaceDE w:val="0"/>
        <w:autoSpaceDN w:val="0"/>
        <w:adjustRightInd w:val="0"/>
        <w:jc w:val="both"/>
        <w:rPr>
          <w:rFonts w:ascii="Times New Roman" w:hAnsi="Times New Roman" w:cs="Times New Roman"/>
        </w:rPr>
      </w:pPr>
    </w:p>
    <w:p w:rsidR="0030453D" w:rsidRPr="002F4CD5" w:rsidRDefault="0030453D" w:rsidP="0030453D">
      <w:pPr>
        <w:pStyle w:val="Paragrafoelenco"/>
        <w:widowControl w:val="0"/>
        <w:numPr>
          <w:ilvl w:val="0"/>
          <w:numId w:val="3"/>
        </w:numPr>
        <w:autoSpaceDE w:val="0"/>
        <w:autoSpaceDN w:val="0"/>
        <w:adjustRightInd w:val="0"/>
        <w:ind w:left="142" w:hanging="142"/>
        <w:jc w:val="both"/>
        <w:rPr>
          <w:rFonts w:ascii="Times New Roman" w:hAnsi="Times New Roman" w:cs="Times New Roman"/>
        </w:rPr>
      </w:pPr>
      <w:r w:rsidRPr="002F4CD5">
        <w:rPr>
          <w:rFonts w:ascii="Times New Roman" w:hAnsi="Times New Roman" w:cs="Times New Roman"/>
        </w:rPr>
        <w:t>la mancata partecipazione di questo Ente al redigendo Piano di Azione Locale determinerebbe l’esclusione del territorio comunale</w:t>
      </w:r>
      <w:r w:rsidR="00334544">
        <w:rPr>
          <w:rFonts w:ascii="Times New Roman" w:hAnsi="Times New Roman" w:cs="Times New Roman"/>
        </w:rPr>
        <w:t>, degli enti</w:t>
      </w:r>
      <w:r w:rsidRPr="002F4CD5">
        <w:rPr>
          <w:rFonts w:ascii="Times New Roman" w:hAnsi="Times New Roman" w:cs="Times New Roman"/>
        </w:rPr>
        <w:t xml:space="preserve"> e delle imprese che in esso insistono dai benefici contributivi posti in essere dal </w:t>
      </w:r>
      <w:r w:rsidR="00334544">
        <w:rPr>
          <w:rFonts w:ascii="Times New Roman" w:hAnsi="Times New Roman" w:cs="Times New Roman"/>
        </w:rPr>
        <w:t>GAL</w:t>
      </w:r>
      <w:r w:rsidRPr="002F4CD5">
        <w:rPr>
          <w:rFonts w:ascii="Times New Roman" w:hAnsi="Times New Roman" w:cs="Times New Roman"/>
        </w:rPr>
        <w:t xml:space="preserve"> </w:t>
      </w:r>
      <w:r w:rsidR="00334544">
        <w:rPr>
          <w:rFonts w:ascii="Times New Roman" w:hAnsi="Times New Roman" w:cs="Times New Roman"/>
        </w:rPr>
        <w:t>Sicani</w:t>
      </w:r>
      <w:r w:rsidRPr="002F4CD5">
        <w:rPr>
          <w:rFonts w:ascii="Times New Roman" w:hAnsi="Times New Roman" w:cs="Times New Roman"/>
        </w:rPr>
        <w:t xml:space="preserve"> mediante regimi di aiuto ed azioni a regia diretta volte alla complessiva promozione territoriale;</w:t>
      </w:r>
    </w:p>
    <w:p w:rsidR="0030453D" w:rsidRPr="002F4CD5" w:rsidRDefault="0030453D" w:rsidP="0030453D">
      <w:pPr>
        <w:widowControl w:val="0"/>
        <w:autoSpaceDE w:val="0"/>
        <w:autoSpaceDN w:val="0"/>
        <w:adjustRightInd w:val="0"/>
        <w:jc w:val="both"/>
        <w:rPr>
          <w:rFonts w:ascii="Times New Roman" w:hAnsi="Times New Roman" w:cs="Times New Roman"/>
        </w:rPr>
      </w:pPr>
    </w:p>
    <w:p w:rsidR="0030453D" w:rsidRPr="002F4CD5" w:rsidRDefault="0030453D" w:rsidP="0030453D">
      <w:pPr>
        <w:pStyle w:val="Paragrafoelenco"/>
        <w:widowControl w:val="0"/>
        <w:numPr>
          <w:ilvl w:val="0"/>
          <w:numId w:val="3"/>
        </w:numPr>
        <w:autoSpaceDE w:val="0"/>
        <w:autoSpaceDN w:val="0"/>
        <w:adjustRightInd w:val="0"/>
        <w:ind w:left="142" w:hanging="142"/>
        <w:jc w:val="both"/>
        <w:rPr>
          <w:rFonts w:ascii="Times New Roman" w:hAnsi="Times New Roman" w:cs="Times New Roman"/>
        </w:rPr>
      </w:pPr>
      <w:r w:rsidRPr="002F4CD5">
        <w:rPr>
          <w:rFonts w:ascii="Times New Roman" w:hAnsi="Times New Roman" w:cs="Times New Roman"/>
        </w:rPr>
        <w:t xml:space="preserve">che il presente atto deliberativo non comporta alcuno impegno di spesa, trattandosi di atto formale di adesione al partenariato </w:t>
      </w:r>
      <w:r w:rsidR="00BA0808" w:rsidRPr="002F4CD5">
        <w:rPr>
          <w:rFonts w:ascii="Times New Roman" w:hAnsi="Times New Roman" w:cs="Times New Roman"/>
        </w:rPr>
        <w:t>già costituito, per come richiesto dal citato bando di cui alla sottomisura 19.1;</w:t>
      </w:r>
    </w:p>
    <w:p w:rsidR="0030453D" w:rsidRPr="002F4CD5" w:rsidRDefault="0030453D" w:rsidP="0030453D">
      <w:pPr>
        <w:widowControl w:val="0"/>
        <w:autoSpaceDE w:val="0"/>
        <w:autoSpaceDN w:val="0"/>
        <w:adjustRightInd w:val="0"/>
        <w:jc w:val="both"/>
        <w:rPr>
          <w:rFonts w:ascii="Times New Roman" w:hAnsi="Times New Roman" w:cs="Times New Roman"/>
        </w:rPr>
      </w:pPr>
    </w:p>
    <w:p w:rsidR="0030453D" w:rsidRPr="00334544" w:rsidRDefault="00BA0808" w:rsidP="00334544">
      <w:pPr>
        <w:pStyle w:val="Paragrafoelenco"/>
        <w:widowControl w:val="0"/>
        <w:numPr>
          <w:ilvl w:val="0"/>
          <w:numId w:val="3"/>
        </w:numPr>
        <w:autoSpaceDE w:val="0"/>
        <w:autoSpaceDN w:val="0"/>
        <w:adjustRightInd w:val="0"/>
        <w:ind w:left="142" w:hanging="142"/>
        <w:jc w:val="both"/>
        <w:rPr>
          <w:rFonts w:ascii="Times New Roman" w:hAnsi="Times New Roman" w:cs="Times New Roman"/>
        </w:rPr>
      </w:pPr>
      <w:r w:rsidRPr="002F4CD5">
        <w:rPr>
          <w:rFonts w:ascii="Times New Roman" w:hAnsi="Times New Roman" w:cs="Times New Roman"/>
        </w:rPr>
        <w:t>è intenzione di questo Ente</w:t>
      </w:r>
      <w:r w:rsidR="00114276" w:rsidRPr="002F4CD5">
        <w:rPr>
          <w:rFonts w:ascii="Times New Roman" w:hAnsi="Times New Roman" w:cs="Times New Roman"/>
        </w:rPr>
        <w:t xml:space="preserve">, il cui territorio è eleggibile e rispondente ai requisiti previsti dal PSR Sicilia 2014/2020, </w:t>
      </w:r>
      <w:proofErr w:type="spellStart"/>
      <w:r w:rsidR="00114276" w:rsidRPr="002F4CD5">
        <w:rPr>
          <w:rFonts w:ascii="Times New Roman" w:hAnsi="Times New Roman" w:cs="Times New Roman"/>
        </w:rPr>
        <w:t>Mis</w:t>
      </w:r>
      <w:proofErr w:type="spellEnd"/>
      <w:r w:rsidR="00114276" w:rsidRPr="002F4CD5">
        <w:rPr>
          <w:rFonts w:ascii="Times New Roman" w:hAnsi="Times New Roman" w:cs="Times New Roman"/>
        </w:rPr>
        <w:t>. 19,</w:t>
      </w:r>
      <w:r w:rsidRPr="002F4CD5">
        <w:rPr>
          <w:rFonts w:ascii="Times New Roman" w:hAnsi="Times New Roman" w:cs="Times New Roman"/>
        </w:rPr>
        <w:t xml:space="preserve"> partecipare</w:t>
      </w:r>
      <w:r w:rsidR="00114276" w:rsidRPr="002F4CD5">
        <w:rPr>
          <w:rFonts w:ascii="Times New Roman" w:hAnsi="Times New Roman" w:cs="Times New Roman"/>
        </w:rPr>
        <w:t xml:space="preserve"> </w:t>
      </w:r>
      <w:r w:rsidR="0030453D" w:rsidRPr="002F4CD5">
        <w:rPr>
          <w:rFonts w:ascii="Times New Roman" w:hAnsi="Times New Roman" w:cs="Times New Roman"/>
        </w:rPr>
        <w:t>attraverso l’appro</w:t>
      </w:r>
      <w:r w:rsidR="00114276" w:rsidRPr="002F4CD5">
        <w:rPr>
          <w:rFonts w:ascii="Times New Roman" w:hAnsi="Times New Roman" w:cs="Times New Roman"/>
        </w:rPr>
        <w:t xml:space="preserve">ccio Leader e lo strumento </w:t>
      </w:r>
      <w:r w:rsidR="00334544">
        <w:rPr>
          <w:rFonts w:ascii="Times New Roman" w:hAnsi="Times New Roman" w:cs="Times New Roman"/>
        </w:rPr>
        <w:t>GAL</w:t>
      </w:r>
      <w:r w:rsidR="00114276" w:rsidRPr="002F4CD5">
        <w:rPr>
          <w:rFonts w:ascii="Times New Roman" w:hAnsi="Times New Roman" w:cs="Times New Roman"/>
        </w:rPr>
        <w:t xml:space="preserve"> </w:t>
      </w:r>
      <w:r w:rsidR="0030453D" w:rsidRPr="002F4CD5">
        <w:rPr>
          <w:rFonts w:ascii="Times New Roman" w:hAnsi="Times New Roman" w:cs="Times New Roman"/>
        </w:rPr>
        <w:t xml:space="preserve">allo sviluppo locale del proprio territorio e di quello complessivo dell’area </w:t>
      </w:r>
      <w:r w:rsidR="00334544" w:rsidRPr="00557A24">
        <w:rPr>
          <w:rFonts w:ascii="Times New Roman" w:hAnsi="Times New Roman" w:cs="Times New Roman"/>
        </w:rPr>
        <w:t>NAT Sicani</w:t>
      </w:r>
      <w:r w:rsidR="00334544">
        <w:rPr>
          <w:rFonts w:ascii="Times New Roman" w:hAnsi="Times New Roman" w:cs="Times New Roman"/>
        </w:rPr>
        <w:t>;</w:t>
      </w:r>
    </w:p>
    <w:p w:rsidR="00EC0B1B" w:rsidRPr="002F4CD5" w:rsidRDefault="00EC0B1B" w:rsidP="00EC0B1B">
      <w:pPr>
        <w:widowControl w:val="0"/>
        <w:autoSpaceDE w:val="0"/>
        <w:autoSpaceDN w:val="0"/>
        <w:adjustRightInd w:val="0"/>
        <w:jc w:val="both"/>
        <w:rPr>
          <w:rFonts w:ascii="Times New Roman" w:hAnsi="Times New Roman" w:cs="Times New Roman"/>
        </w:rPr>
      </w:pPr>
    </w:p>
    <w:p w:rsidR="007A1B05" w:rsidRPr="007A1B05" w:rsidRDefault="00E27E61" w:rsidP="00E27E61">
      <w:pPr>
        <w:pStyle w:val="Paragrafoelenco"/>
        <w:widowControl w:val="0"/>
        <w:numPr>
          <w:ilvl w:val="0"/>
          <w:numId w:val="3"/>
        </w:numPr>
        <w:autoSpaceDE w:val="0"/>
        <w:autoSpaceDN w:val="0"/>
        <w:adjustRightInd w:val="0"/>
        <w:ind w:left="142" w:hanging="142"/>
        <w:jc w:val="both"/>
        <w:rPr>
          <w:rFonts w:ascii="Times New Roman" w:hAnsi="Times New Roman" w:cs="Times New Roman"/>
        </w:rPr>
      </w:pPr>
      <w:r w:rsidRPr="002F4CD5">
        <w:rPr>
          <w:rFonts w:ascii="Times New Roman" w:hAnsi="Times New Roman" w:cs="Times New Roman"/>
        </w:rPr>
        <w:t>la strategia del PSR Sicilia permette di rea</w:t>
      </w:r>
      <w:r>
        <w:rPr>
          <w:rFonts w:ascii="Times New Roman" w:hAnsi="Times New Roman" w:cs="Times New Roman"/>
        </w:rPr>
        <w:t>lizzare interventi di tipo CLLD</w:t>
      </w:r>
      <w:r w:rsidRPr="002F4CD5">
        <w:rPr>
          <w:rFonts w:ascii="Times New Roman" w:hAnsi="Times New Roman" w:cs="Times New Roman"/>
        </w:rPr>
        <w:t xml:space="preserve"> attuati </w:t>
      </w:r>
      <w:r>
        <w:rPr>
          <w:rFonts w:ascii="Times New Roman" w:hAnsi="Times New Roman" w:cs="Times New Roman"/>
        </w:rPr>
        <w:t xml:space="preserve">anche </w:t>
      </w:r>
      <w:r w:rsidRPr="002F4CD5">
        <w:rPr>
          <w:rFonts w:ascii="Times New Roman" w:hAnsi="Times New Roman" w:cs="Times New Roman"/>
        </w:rPr>
        <w:t>con fondi diversi da quelli FEASR</w:t>
      </w:r>
      <w:r>
        <w:rPr>
          <w:rFonts w:ascii="Times New Roman" w:hAnsi="Times New Roman" w:cs="Times New Roman"/>
        </w:rPr>
        <w:t xml:space="preserve"> ovvero attivando il </w:t>
      </w:r>
      <w:proofErr w:type="spellStart"/>
      <w:r>
        <w:rPr>
          <w:rFonts w:ascii="Times New Roman" w:hAnsi="Times New Roman" w:cs="Times New Roman"/>
        </w:rPr>
        <w:t>plurifondo</w:t>
      </w:r>
      <w:proofErr w:type="spellEnd"/>
    </w:p>
    <w:p w:rsidR="007A1B05" w:rsidRDefault="007A1B05" w:rsidP="00BA0808">
      <w:pPr>
        <w:widowControl w:val="0"/>
        <w:autoSpaceDE w:val="0"/>
        <w:autoSpaceDN w:val="0"/>
        <w:adjustRightInd w:val="0"/>
        <w:jc w:val="both"/>
        <w:rPr>
          <w:rFonts w:ascii="Times New Roman" w:hAnsi="Times New Roman" w:cs="Times New Roman"/>
        </w:rPr>
      </w:pPr>
    </w:p>
    <w:p w:rsidR="00041AB3" w:rsidRPr="002F4CD5" w:rsidRDefault="00041AB3" w:rsidP="00BA0808">
      <w:pPr>
        <w:widowControl w:val="0"/>
        <w:autoSpaceDE w:val="0"/>
        <w:autoSpaceDN w:val="0"/>
        <w:adjustRightInd w:val="0"/>
        <w:jc w:val="both"/>
        <w:rPr>
          <w:rFonts w:ascii="Times New Roman" w:hAnsi="Times New Roman" w:cs="Times New Roman"/>
        </w:rPr>
      </w:pPr>
    </w:p>
    <w:p w:rsidR="00BA0808" w:rsidRPr="002F4CD5" w:rsidRDefault="00BA0808" w:rsidP="00BA0808">
      <w:pPr>
        <w:widowControl w:val="0"/>
        <w:autoSpaceDE w:val="0"/>
        <w:autoSpaceDN w:val="0"/>
        <w:adjustRightInd w:val="0"/>
        <w:jc w:val="both"/>
        <w:rPr>
          <w:rFonts w:ascii="Times New Roman" w:hAnsi="Times New Roman" w:cs="Times New Roman"/>
        </w:rPr>
      </w:pPr>
    </w:p>
    <w:p w:rsidR="00BA0808" w:rsidRPr="002F4CD5" w:rsidRDefault="00BA0808" w:rsidP="00BA0808">
      <w:pPr>
        <w:pStyle w:val="Default"/>
        <w:spacing w:before="120" w:after="120"/>
        <w:jc w:val="center"/>
        <w:rPr>
          <w:b/>
          <w:bCs/>
        </w:rPr>
      </w:pPr>
      <w:r w:rsidRPr="002F4CD5">
        <w:rPr>
          <w:b/>
          <w:bCs/>
        </w:rPr>
        <w:t>DELIBERA</w:t>
      </w:r>
    </w:p>
    <w:p w:rsidR="00BA0808" w:rsidRPr="002F4CD5" w:rsidRDefault="00BA0808" w:rsidP="00BA0808">
      <w:pPr>
        <w:pStyle w:val="Default"/>
        <w:spacing w:before="120" w:after="120"/>
        <w:jc w:val="both"/>
        <w:rPr>
          <w:b/>
          <w:bCs/>
        </w:rPr>
      </w:pPr>
    </w:p>
    <w:p w:rsidR="00BA0808" w:rsidRPr="002F4CD5" w:rsidRDefault="00057716" w:rsidP="00BA0808">
      <w:pPr>
        <w:pStyle w:val="Default"/>
        <w:numPr>
          <w:ilvl w:val="0"/>
          <w:numId w:val="5"/>
        </w:numPr>
        <w:spacing w:before="120" w:after="120"/>
        <w:jc w:val="both"/>
        <w:rPr>
          <w:bCs/>
        </w:rPr>
      </w:pPr>
      <w:r>
        <w:t xml:space="preserve">l’adesione di questo Ente, nella qualità di partner, </w:t>
      </w:r>
      <w:r w:rsidR="00BA0808" w:rsidRPr="002F4CD5">
        <w:t>al partenariato proponente il nuovo Piano di Azione Locale</w:t>
      </w:r>
      <w:r w:rsidR="00EC0B1B" w:rsidRPr="002F4CD5">
        <w:t xml:space="preserve"> </w:t>
      </w:r>
      <w:r w:rsidR="00334544">
        <w:t xml:space="preserve">Sicani </w:t>
      </w:r>
      <w:r w:rsidR="00BA0808" w:rsidRPr="002F4CD5">
        <w:t>per il ci</w:t>
      </w:r>
      <w:r>
        <w:t>clo di programmazione 2014/2020 del</w:t>
      </w:r>
      <w:r w:rsidR="00BA0808" w:rsidRPr="002F4CD5">
        <w:t xml:space="preserve"> PSR Sicilia;</w:t>
      </w:r>
    </w:p>
    <w:p w:rsidR="00BA0808" w:rsidRPr="002F4CD5" w:rsidRDefault="00BA0808" w:rsidP="00BA0808">
      <w:pPr>
        <w:pStyle w:val="Default"/>
        <w:numPr>
          <w:ilvl w:val="0"/>
          <w:numId w:val="5"/>
        </w:numPr>
        <w:spacing w:before="120" w:after="120"/>
        <w:jc w:val="both"/>
        <w:rPr>
          <w:bCs/>
        </w:rPr>
      </w:pPr>
      <w:r w:rsidRPr="002F4CD5">
        <w:t>di autorizzare ogni atto</w:t>
      </w:r>
      <w:r w:rsidR="00334544">
        <w:t>,</w:t>
      </w:r>
      <w:r w:rsidRPr="002F4CD5">
        <w:t xml:space="preserve"> azione utile e necessaria alla definizione della fase di selezione della strategia di sviluppo locale per la partecipazione del G</w:t>
      </w:r>
      <w:r w:rsidR="006727C1" w:rsidRPr="002F4CD5">
        <w:t>AL</w:t>
      </w:r>
      <w:r w:rsidRPr="002F4CD5">
        <w:t xml:space="preserve"> </w:t>
      </w:r>
      <w:r w:rsidR="00334544">
        <w:t>Sicani</w:t>
      </w:r>
      <w:r w:rsidRPr="002F4CD5">
        <w:t xml:space="preserve"> e del suo partenariato al PSR Sicilia 20</w:t>
      </w:r>
      <w:r w:rsidR="00E27E61">
        <w:t xml:space="preserve">14/2020 e per la redazione del </w:t>
      </w:r>
      <w:r w:rsidRPr="002F4CD5">
        <w:t>nuovo Piano di Azione Locale</w:t>
      </w:r>
      <w:r w:rsidR="00EC0B1B" w:rsidRPr="002F4CD5">
        <w:t>, inclusivo degli interventi di tipo CLLD in esso previsti per i quali questo Ente manifesta la disponibilità di adesione</w:t>
      </w:r>
      <w:r w:rsidRPr="002F4CD5">
        <w:t>;</w:t>
      </w:r>
    </w:p>
    <w:p w:rsidR="00BA0808" w:rsidRPr="002F4CD5" w:rsidRDefault="00BA0808" w:rsidP="00BA0808">
      <w:pPr>
        <w:pStyle w:val="Default"/>
        <w:numPr>
          <w:ilvl w:val="0"/>
          <w:numId w:val="5"/>
        </w:numPr>
        <w:spacing w:before="120" w:after="120"/>
        <w:jc w:val="both"/>
        <w:rPr>
          <w:bCs/>
        </w:rPr>
      </w:pPr>
      <w:r w:rsidRPr="002F4CD5">
        <w:lastRenderedPageBreak/>
        <w:t xml:space="preserve">di dare mandato al </w:t>
      </w:r>
      <w:r w:rsidR="00041AB3">
        <w:t>Presidente</w:t>
      </w:r>
      <w:r w:rsidRPr="002F4CD5">
        <w:t xml:space="preserve"> o suo delegato</w:t>
      </w:r>
      <w:r w:rsidR="000068E7" w:rsidRPr="002F4CD5">
        <w:t xml:space="preserve"> alla sottoscrizione dell’accordo di partenariato, </w:t>
      </w:r>
      <w:r w:rsidR="00334544">
        <w:t>e</w:t>
      </w:r>
      <w:r w:rsidR="000068E7" w:rsidRPr="002F4CD5">
        <w:t xml:space="preserve"> altresì </w:t>
      </w:r>
      <w:r w:rsidRPr="002F4CD5">
        <w:t>di compiere ogni atto propedeutico, necessario e conseguente alla presente deliberazione e partecipare</w:t>
      </w:r>
      <w:r w:rsidR="00334544">
        <w:t xml:space="preserve"> a</w:t>
      </w:r>
      <w:r w:rsidRPr="002F4CD5">
        <w:t xml:space="preserve"> tutte l</w:t>
      </w:r>
      <w:r w:rsidR="009C7FDA" w:rsidRPr="002F4CD5">
        <w:t xml:space="preserve">e attività di selezione dei </w:t>
      </w:r>
      <w:r w:rsidR="00334544" w:rsidRPr="002F4CD5">
        <w:t>GAL</w:t>
      </w:r>
      <w:r w:rsidR="009C7FDA" w:rsidRPr="002F4CD5">
        <w:t xml:space="preserve">, </w:t>
      </w:r>
      <w:r w:rsidRPr="002F4CD5">
        <w:t>redazione</w:t>
      </w:r>
      <w:r w:rsidR="009C7FDA" w:rsidRPr="002F4CD5">
        <w:t xml:space="preserve"> ed attuazione</w:t>
      </w:r>
      <w:r w:rsidRPr="002F4CD5">
        <w:t xml:space="preserve"> dei PAL</w:t>
      </w:r>
      <w:r w:rsidR="009C7FDA" w:rsidRPr="002F4CD5">
        <w:t>/CLLD e di tutte le misure in esso previste, ivi incluse le azioni di cooperazione interterritoriale e transnazionale</w:t>
      </w:r>
      <w:r w:rsidRPr="002F4CD5">
        <w:t>;</w:t>
      </w:r>
    </w:p>
    <w:p w:rsidR="00BA0808" w:rsidRPr="002F4CD5" w:rsidRDefault="00BA0808" w:rsidP="00BA0808">
      <w:pPr>
        <w:pStyle w:val="Default"/>
        <w:numPr>
          <w:ilvl w:val="0"/>
          <w:numId w:val="5"/>
        </w:numPr>
        <w:spacing w:before="120" w:after="120"/>
        <w:jc w:val="both"/>
        <w:rPr>
          <w:bCs/>
        </w:rPr>
      </w:pPr>
      <w:bookmarkStart w:id="0" w:name="_GoBack"/>
      <w:bookmarkEnd w:id="0"/>
      <w:r w:rsidRPr="002F4CD5">
        <w:t xml:space="preserve">di dare atto che il presente atto non comporta impegno di spesa alcuno, trattandosi di formale adempimento come </w:t>
      </w:r>
      <w:r w:rsidR="00EC0B1B" w:rsidRPr="002F4CD5">
        <w:t>richiesto dal bando di selezione de</w:t>
      </w:r>
      <w:r w:rsidR="008304F8" w:rsidRPr="002F4CD5">
        <w:t xml:space="preserve">i </w:t>
      </w:r>
      <w:r w:rsidR="00334544">
        <w:t>GAL</w:t>
      </w:r>
      <w:r w:rsidR="008304F8" w:rsidRPr="002F4CD5">
        <w:t xml:space="preserve">, </w:t>
      </w:r>
      <w:proofErr w:type="spellStart"/>
      <w:r w:rsidR="008304F8" w:rsidRPr="002F4CD5">
        <w:t>Mis</w:t>
      </w:r>
      <w:proofErr w:type="spellEnd"/>
      <w:r w:rsidR="008304F8" w:rsidRPr="002F4CD5">
        <w:t>. 1</w:t>
      </w:r>
      <w:r w:rsidR="009C7FDA" w:rsidRPr="002F4CD5">
        <w:t>9;</w:t>
      </w:r>
    </w:p>
    <w:p w:rsidR="0030453D" w:rsidRPr="002F4CD5" w:rsidRDefault="0030453D">
      <w:pPr>
        <w:rPr>
          <w:rFonts w:ascii="Times New Roman" w:hAnsi="Times New Roman" w:cs="Times New Roman"/>
        </w:rPr>
      </w:pPr>
    </w:p>
    <w:sectPr w:rsidR="0030453D" w:rsidRPr="002F4CD5" w:rsidSect="007D5C3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1318"/>
    <w:multiLevelType w:val="hybridMultilevel"/>
    <w:tmpl w:val="6AEA2820"/>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16271"/>
    <w:multiLevelType w:val="hybridMultilevel"/>
    <w:tmpl w:val="BF2EBE64"/>
    <w:lvl w:ilvl="0" w:tplc="08E821E6">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6C0BFD"/>
    <w:multiLevelType w:val="hybridMultilevel"/>
    <w:tmpl w:val="337EC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2E740E"/>
    <w:multiLevelType w:val="hybridMultilevel"/>
    <w:tmpl w:val="10BEC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CD1F25"/>
    <w:multiLevelType w:val="hybridMultilevel"/>
    <w:tmpl w:val="F70AE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3070E0"/>
    <w:multiLevelType w:val="hybridMultilevel"/>
    <w:tmpl w:val="137262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4A116D7"/>
    <w:multiLevelType w:val="hybridMultilevel"/>
    <w:tmpl w:val="514E9576"/>
    <w:lvl w:ilvl="0" w:tplc="D9D2FD2A">
      <w:start w:val="19"/>
      <w:numFmt w:val="bullet"/>
      <w:lvlText w:val=""/>
      <w:lvlJc w:val="left"/>
      <w:pPr>
        <w:ind w:left="720" w:hanging="360"/>
      </w:pPr>
      <w:rPr>
        <w:rFonts w:ascii="Wingdings" w:eastAsiaTheme="minorEastAsia"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502020"/>
    <w:multiLevelType w:val="hybridMultilevel"/>
    <w:tmpl w:val="9746D4C8"/>
    <w:lvl w:ilvl="0" w:tplc="0B062AA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FD039A"/>
    <w:multiLevelType w:val="hybridMultilevel"/>
    <w:tmpl w:val="94CE503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B87AE3"/>
    <w:multiLevelType w:val="hybridMultilevel"/>
    <w:tmpl w:val="2D8E0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4F7AD8"/>
    <w:multiLevelType w:val="hybridMultilevel"/>
    <w:tmpl w:val="286AC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10"/>
  </w:num>
  <w:num w:numId="7">
    <w:abstractNumId w:val="3"/>
  </w:num>
  <w:num w:numId="8">
    <w:abstractNumId w:val="9"/>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F17C69"/>
    <w:rsid w:val="000068E7"/>
    <w:rsid w:val="000144EB"/>
    <w:rsid w:val="00041AB3"/>
    <w:rsid w:val="00057716"/>
    <w:rsid w:val="00062842"/>
    <w:rsid w:val="000D3096"/>
    <w:rsid w:val="000D748F"/>
    <w:rsid w:val="00114276"/>
    <w:rsid w:val="002F4CD5"/>
    <w:rsid w:val="0030453D"/>
    <w:rsid w:val="00334544"/>
    <w:rsid w:val="00375570"/>
    <w:rsid w:val="004040BB"/>
    <w:rsid w:val="0042499D"/>
    <w:rsid w:val="00557A24"/>
    <w:rsid w:val="00637757"/>
    <w:rsid w:val="006727C1"/>
    <w:rsid w:val="00744D86"/>
    <w:rsid w:val="007A1B05"/>
    <w:rsid w:val="007D5C33"/>
    <w:rsid w:val="007E0B7D"/>
    <w:rsid w:val="008304F8"/>
    <w:rsid w:val="009C7FDA"/>
    <w:rsid w:val="00A060C9"/>
    <w:rsid w:val="00A3622F"/>
    <w:rsid w:val="00BA0808"/>
    <w:rsid w:val="00E27E61"/>
    <w:rsid w:val="00EA7DC8"/>
    <w:rsid w:val="00EC0B1B"/>
    <w:rsid w:val="00F17C69"/>
    <w:rsid w:val="00F50670"/>
    <w:rsid w:val="00FA3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70D31"/>
  <w15:docId w15:val="{912FB3A9-B9AD-4CC1-A1A3-1DA5984E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0D3096"/>
  </w:style>
  <w:style w:type="paragraph" w:styleId="Titolo1">
    <w:name w:val="heading 1"/>
    <w:basedOn w:val="Normale"/>
    <w:next w:val="Normale"/>
    <w:link w:val="Titolo1Carattere"/>
    <w:uiPriority w:val="9"/>
    <w:qFormat/>
    <w:rsid w:val="00EA7D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A7DC8"/>
  </w:style>
  <w:style w:type="paragraph" w:styleId="Paragrafoelenco">
    <w:name w:val="List Paragraph"/>
    <w:basedOn w:val="Normale"/>
    <w:uiPriority w:val="34"/>
    <w:qFormat/>
    <w:rsid w:val="00EA7DC8"/>
    <w:pPr>
      <w:ind w:left="720"/>
      <w:contextualSpacing/>
    </w:pPr>
  </w:style>
  <w:style w:type="character" w:customStyle="1" w:styleId="Titolo1Carattere">
    <w:name w:val="Titolo 1 Carattere"/>
    <w:basedOn w:val="Carpredefinitoparagrafo"/>
    <w:link w:val="Titolo1"/>
    <w:uiPriority w:val="9"/>
    <w:rsid w:val="00EA7DC8"/>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30453D"/>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6195">
      <w:bodyDiv w:val="1"/>
      <w:marLeft w:val="0"/>
      <w:marRight w:val="0"/>
      <w:marTop w:val="0"/>
      <w:marBottom w:val="0"/>
      <w:divBdr>
        <w:top w:val="none" w:sz="0" w:space="0" w:color="auto"/>
        <w:left w:val="none" w:sz="0" w:space="0" w:color="auto"/>
        <w:bottom w:val="none" w:sz="0" w:space="0" w:color="auto"/>
        <w:right w:val="none" w:sz="0" w:space="0" w:color="auto"/>
      </w:divBdr>
    </w:div>
    <w:div w:id="1618177048">
      <w:bodyDiv w:val="1"/>
      <w:marLeft w:val="0"/>
      <w:marRight w:val="0"/>
      <w:marTop w:val="0"/>
      <w:marBottom w:val="0"/>
      <w:divBdr>
        <w:top w:val="none" w:sz="0" w:space="0" w:color="auto"/>
        <w:left w:val="none" w:sz="0" w:space="0" w:color="auto"/>
        <w:bottom w:val="none" w:sz="0" w:space="0" w:color="auto"/>
        <w:right w:val="none" w:sz="0" w:space="0" w:color="auto"/>
      </w:divBdr>
    </w:div>
    <w:div w:id="1697148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979</Words>
  <Characters>5583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Canicattini Bagni</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blancato</dc:creator>
  <cp:keywords/>
  <dc:description/>
  <cp:lastModifiedBy>angelo palamenghi</cp:lastModifiedBy>
  <cp:revision>25</cp:revision>
  <dcterms:created xsi:type="dcterms:W3CDTF">2016-04-21T11:18:00Z</dcterms:created>
  <dcterms:modified xsi:type="dcterms:W3CDTF">2016-05-03T17:45:00Z</dcterms:modified>
</cp:coreProperties>
</file>