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BA111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tbl>
      <w:tblPr>
        <w:tblStyle w:val="a"/>
        <w:tblW w:w="94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5"/>
        <w:gridCol w:w="4819"/>
      </w:tblGrid>
      <w:tr w:rsidR="006554D0" w14:paraId="73678408" w14:textId="77777777">
        <w:tc>
          <w:tcPr>
            <w:tcW w:w="4605" w:type="dxa"/>
          </w:tcPr>
          <w:p w14:paraId="538F0D46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color w:val="006666"/>
                <w:sz w:val="24"/>
                <w:szCs w:val="24"/>
              </w:rPr>
            </w:pPr>
          </w:p>
          <w:p w14:paraId="31FD1943" w14:textId="77777777" w:rsidR="006554D0" w:rsidRDefault="00EB791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color w:val="006666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7693C8CC" wp14:editId="1E8B2CFA">
                  <wp:extent cx="1711960" cy="1464310"/>
                  <wp:effectExtent l="0" t="0" r="0" b="0"/>
                  <wp:docPr id="1032" name="image3.png" descr="Immagine correla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Immagine correlata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960" cy="14643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5BEE938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color w:val="006666"/>
                <w:sz w:val="24"/>
                <w:szCs w:val="24"/>
              </w:rPr>
            </w:pPr>
          </w:p>
          <w:p w14:paraId="1805E6EF" w14:textId="77777777" w:rsidR="006554D0" w:rsidRDefault="00EB791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color w:val="006666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33333"/>
                <w:sz w:val="22"/>
                <w:szCs w:val="22"/>
                <w:highlight w:val="white"/>
              </w:rPr>
              <w:t>Programma di Sviluppo Rurale (PSR) Sicilia 2014-2020</w:t>
            </w:r>
          </w:p>
        </w:tc>
        <w:tc>
          <w:tcPr>
            <w:tcW w:w="4819" w:type="dxa"/>
          </w:tcPr>
          <w:p w14:paraId="35790D48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  <w:p w14:paraId="7FFF4E4E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  <w:p w14:paraId="006C0DA9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  <w:p w14:paraId="4C54C1AB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color w:val="000000"/>
                <w:sz w:val="22"/>
                <w:szCs w:val="22"/>
              </w:rPr>
            </w:pPr>
          </w:p>
          <w:p w14:paraId="6A969C94" w14:textId="77777777" w:rsidR="006554D0" w:rsidRDefault="00EB791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114300" distR="114300" wp14:anchorId="5C4937D4" wp14:editId="7FEFA504">
                  <wp:extent cx="2922905" cy="1056640"/>
                  <wp:effectExtent l="0" t="0" r="0" b="0"/>
                  <wp:docPr id="1034" name="image5.jpg" descr="E:\GAL Sicani\GAL Sicani\Carta intestata (eps)\Mia\Logo DRQ Sicani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E:\GAL Sicani\GAL Sicani\Carta intestata (eps)\Mia\Logo DRQ Sicani.jpe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056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F01CECE" w14:textId="77777777" w:rsidR="006554D0" w:rsidRDefault="006554D0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40"/>
              </w:tabs>
              <w:spacing w:after="120"/>
              <w:jc w:val="center"/>
              <w:rPr>
                <w:color w:val="006666"/>
                <w:sz w:val="24"/>
                <w:szCs w:val="24"/>
              </w:rPr>
            </w:pPr>
          </w:p>
        </w:tc>
      </w:tr>
    </w:tbl>
    <w:p w14:paraId="654126E2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6666"/>
          <w:sz w:val="24"/>
          <w:szCs w:val="24"/>
        </w:rPr>
      </w:pPr>
    </w:p>
    <w:p w14:paraId="0F7D8F3C" w14:textId="77777777" w:rsidR="006554D0" w:rsidRDefault="006554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567"/>
        </w:tabs>
        <w:jc w:val="center"/>
        <w:rPr>
          <w:color w:val="000000"/>
          <w:sz w:val="22"/>
          <w:szCs w:val="22"/>
        </w:rPr>
      </w:pPr>
    </w:p>
    <w:p w14:paraId="5EECB02F" w14:textId="77777777" w:rsidR="006554D0" w:rsidRDefault="006554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567"/>
        </w:tabs>
        <w:jc w:val="center"/>
        <w:rPr>
          <w:color w:val="008080"/>
          <w:sz w:val="22"/>
          <w:szCs w:val="22"/>
        </w:rPr>
      </w:pPr>
    </w:p>
    <w:p w14:paraId="392FEE8A" w14:textId="77777777" w:rsidR="006554D0" w:rsidRDefault="006554D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567"/>
        </w:tabs>
        <w:jc w:val="center"/>
        <w:rPr>
          <w:color w:val="008080"/>
          <w:sz w:val="22"/>
          <w:szCs w:val="22"/>
        </w:rPr>
      </w:pPr>
    </w:p>
    <w:p w14:paraId="7EDEFA72" w14:textId="77777777" w:rsidR="006554D0" w:rsidRDefault="00EB791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5"/>
          <w:tab w:val="left" w:pos="567"/>
        </w:tabs>
        <w:spacing w:after="6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MISURA/SOTTOMISURA/</w:t>
      </w:r>
      <w:r>
        <w:rPr>
          <w:i/>
          <w:sz w:val="28"/>
          <w:szCs w:val="28"/>
        </w:rPr>
        <w:t>COOPERAZIONE</w:t>
      </w:r>
      <w:r>
        <w:rPr>
          <w:i/>
          <w:color w:val="000000"/>
          <w:sz w:val="28"/>
          <w:szCs w:val="28"/>
        </w:rPr>
        <w:t xml:space="preserve"> </w:t>
      </w:r>
    </w:p>
    <w:p w14:paraId="4B3AF135" w14:textId="77777777" w:rsidR="00C81C2F" w:rsidRDefault="00C81C2F" w:rsidP="00C81C2F">
      <w:pPr>
        <w:ind w:left="1" w:hanging="3"/>
        <w:jc w:val="center"/>
        <w:rPr>
          <w:color w:val="000000"/>
        </w:rPr>
      </w:pPr>
      <w:proofErr w:type="gramStart"/>
      <w:r>
        <w:rPr>
          <w:b/>
          <w:color w:val="000000"/>
          <w:sz w:val="26"/>
          <w:szCs w:val="26"/>
        </w:rPr>
        <w:t>16.4  “</w:t>
      </w:r>
      <w:proofErr w:type="gramEnd"/>
      <w:r>
        <w:rPr>
          <w:b/>
          <w:color w:val="000000"/>
          <w:sz w:val="26"/>
          <w:szCs w:val="26"/>
        </w:rPr>
        <w:t xml:space="preserve"> Sostegno alla cooperazione di filiera, sia orizzontale che verticale, per la creazione e lo sviluppo di filiere corte e mercati locali e sostegno ad attività promozionali a raggio locale connesse allo sviluppo delle filiere corte e dei mercati locali”</w:t>
      </w:r>
    </w:p>
    <w:p w14:paraId="2F445998" w14:textId="77777777" w:rsidR="00C81C2F" w:rsidRDefault="00C81C2F" w:rsidP="00C81C2F">
      <w:pPr>
        <w:ind w:left="1" w:hanging="3"/>
        <w:jc w:val="center"/>
        <w:rPr>
          <w:rFonts w:ascii="Cambria" w:eastAsia="Cambria" w:hAnsi="Cambria" w:cs="Cambria"/>
          <w:color w:val="000000"/>
          <w:sz w:val="26"/>
          <w:szCs w:val="26"/>
        </w:rPr>
      </w:pPr>
    </w:p>
    <w:p w14:paraId="6C2DDFCD" w14:textId="77777777" w:rsidR="00C81C2F" w:rsidRDefault="00C81C2F" w:rsidP="00C81C2F">
      <w:pPr>
        <w:ind w:left="1" w:hanging="3"/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  <w:sz w:val="26"/>
          <w:szCs w:val="26"/>
        </w:rPr>
        <w:t>Strategia di Sviluppo Locale di Tipo Partecipativo (SSLT)</w:t>
      </w:r>
    </w:p>
    <w:p w14:paraId="36EFB588" w14:textId="77777777" w:rsidR="00C81C2F" w:rsidRDefault="00C81C2F" w:rsidP="00C81C2F">
      <w:pPr>
        <w:keepNext/>
        <w:widowControl w:val="0"/>
        <w:numPr>
          <w:ilvl w:val="3"/>
          <w:numId w:val="2"/>
        </w:numPr>
        <w:tabs>
          <w:tab w:val="left" w:pos="-6521"/>
          <w:tab w:val="left" w:pos="-6379"/>
        </w:tabs>
        <w:spacing w:before="240" w:line="240" w:lineRule="auto"/>
        <w:ind w:leftChars="0" w:left="1" w:firstLineChars="0" w:hanging="3"/>
        <w:jc w:val="center"/>
        <w:textDirection w:val="lrTb"/>
        <w:textAlignment w:val="auto"/>
        <w:outlineLvl w:val="9"/>
        <w:rPr>
          <w:b/>
          <w:color w:val="000000"/>
        </w:rPr>
      </w:pPr>
      <w:r>
        <w:rPr>
          <w:b/>
          <w:color w:val="000000"/>
          <w:sz w:val="26"/>
          <w:szCs w:val="26"/>
        </w:rPr>
        <w:t xml:space="preserve"> Distretto Rurale di Qualità dei Sicani del Piano di Azione Locale Sicani</w:t>
      </w:r>
    </w:p>
    <w:p w14:paraId="2513F833" w14:textId="77777777" w:rsidR="00C81C2F" w:rsidRDefault="00C81C2F" w:rsidP="00C81C2F">
      <w:pPr>
        <w:ind w:left="1" w:hanging="3"/>
        <w:rPr>
          <w:color w:val="000000"/>
          <w:sz w:val="26"/>
          <w:szCs w:val="26"/>
        </w:rPr>
      </w:pPr>
    </w:p>
    <w:p w14:paraId="0A25958C" w14:textId="77777777" w:rsidR="00C81C2F" w:rsidRDefault="00C81C2F" w:rsidP="00C81C2F">
      <w:pPr>
        <w:ind w:left="1" w:hanging="3"/>
        <w:jc w:val="center"/>
        <w:rPr>
          <w:color w:val="000000"/>
        </w:rPr>
      </w:pPr>
      <w:r>
        <w:rPr>
          <w:b/>
          <w:color w:val="000000"/>
          <w:sz w:val="26"/>
          <w:szCs w:val="26"/>
        </w:rPr>
        <w:t xml:space="preserve">AZIONE PAL: </w:t>
      </w:r>
      <w:r>
        <w:rPr>
          <w:b/>
          <w:smallCaps/>
          <w:color w:val="000000"/>
          <w:sz w:val="26"/>
          <w:szCs w:val="26"/>
        </w:rPr>
        <w:t xml:space="preserve">2.1.1 “creazioni di reti della filiera agroalimentare” </w:t>
      </w:r>
    </w:p>
    <w:p w14:paraId="5EE6C73E" w14:textId="77777777" w:rsidR="00C81C2F" w:rsidRDefault="00C81C2F" w:rsidP="00C81C2F">
      <w:pPr>
        <w:ind w:left="0" w:hanging="2"/>
        <w:jc w:val="center"/>
        <w:rPr>
          <w:color w:val="000000"/>
        </w:rPr>
      </w:pPr>
    </w:p>
    <w:p w14:paraId="567675E1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9952935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A5AA262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14520E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09CD5B9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BC016F6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3DC5D8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3DBA738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CAAC836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ECFBAA6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385609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649681E" w14:textId="77777777" w:rsidR="00C81C2F" w:rsidRDefault="00C81C2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92C205D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CE264FA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4448B8D1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INFORMATIVA SUL TRATTAMENTO DEI DATI PERSONALI</w:t>
      </w:r>
    </w:p>
    <w:p w14:paraId="34E6F647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ai sensi degli artt. 13 e 14 del Regolamento (UE) n. 2016/679</w:t>
      </w:r>
    </w:p>
    <w:p w14:paraId="1B82DF28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6B7C173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 Regolamento (UE) n. 2016/679 (di seguito “GDPR 2016/679”), recante disposizioni a tutela dei diritti e delle libertà fondamentali delle persone fisiche con riguardo al trattamento dei dati personali, si illustra sinteticamente come ven</w:t>
      </w:r>
      <w:r w:rsidR="00C21A12">
        <w:rPr>
          <w:color w:val="000000"/>
          <w:sz w:val="24"/>
          <w:szCs w:val="24"/>
        </w:rPr>
        <w:t>gono trattati dal Dipartimento R</w:t>
      </w:r>
      <w:r>
        <w:rPr>
          <w:color w:val="000000"/>
          <w:sz w:val="24"/>
          <w:szCs w:val="24"/>
        </w:rPr>
        <w:t>egionale dell’Agricoltura i dati personali raccolti, e quali sono i diritti riconosciuti agli interessati.</w:t>
      </w:r>
    </w:p>
    <w:p w14:paraId="528509EE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4DACF4B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94F564C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Finalità del trattamento </w:t>
      </w:r>
    </w:p>
    <w:p w14:paraId="23AE8A96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sono raccolti e trattati con finalità di pubblico interesse, connesse all’esercizio dell’attività amministrativa relativa al Piano di Azione Locale “Sicani” Misura 19 del Programma di Sviluppo Rurale (PSR) Sicilia 2014-2020, di competenza del GAL Sicani, attuata in adempimento delle specifiche disposizioni comunitarie, nazionali e/o regionali.</w:t>
      </w:r>
    </w:p>
    <w:p w14:paraId="7A076252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853EF16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707C5E2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Modalità di trattamento </w:t>
      </w:r>
    </w:p>
    <w:p w14:paraId="203F2CFF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12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32ADE776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trattati sono raccolti direttamente attraverso il soggetto interessato oppure presso i soggetti delegati ad acquisire la documentazione cartacea e alla trasmissione telematica dei dati. Il trattamento è svolto in forma automatizzata e/o manuale, nel rispetto di quanto previsto dall’art. 32 del GDPR 2016/679 in materia di misure di sicurezza, ad opera di soggetti appositamente incaricati e in ottemperanza a quanto stabilito all’art. 29 GDPR 2016/ 679.</w:t>
      </w:r>
    </w:p>
    <w:p w14:paraId="549575E1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4D814A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Durata del trattamento e conservazione dei dati </w:t>
      </w:r>
    </w:p>
    <w:p w14:paraId="709E05D0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Nel rispetto dei principi di liceità, limitazione delle finalità e minimizzazione dei dati, ai sensi dell’art. 5 GDPR 2016/679, i dati personali vengono conservati per il periodo di tempo necessario per il conseguimento delle finalità per le quali sono raccolti e trattati e, comunque, per un periodo non superiore a 10 anni dall’ultimo atto o comunicazione inerente </w:t>
      </w:r>
      <w:proofErr w:type="gramStart"/>
      <w:r>
        <w:rPr>
          <w:color w:val="000000"/>
          <w:sz w:val="24"/>
          <w:szCs w:val="24"/>
        </w:rPr>
        <w:t>il</w:t>
      </w:r>
      <w:proofErr w:type="gramEnd"/>
      <w:r>
        <w:rPr>
          <w:color w:val="000000"/>
          <w:sz w:val="24"/>
          <w:szCs w:val="24"/>
        </w:rPr>
        <w:t xml:space="preserve"> procedimento, salvo i casi di comunicazioni alle Autorità di controllo competenti.</w:t>
      </w:r>
    </w:p>
    <w:p w14:paraId="7951FC03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93DFE3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Ambito di comunicazione e diffusione</w:t>
      </w:r>
    </w:p>
    <w:p w14:paraId="3A4F73C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Alcuni dati sono pubblicati sul sito istituzionale del GAL Sicani e del PSR Sicilia 2014-2020, in ottemperanza alle vigenti disposizioni comunitarie, nazionali e regionali e alle disposizioni attuative e procedurali emanate in materia di PSR</w:t>
      </w:r>
      <w:r w:rsidR="00A33F4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I dati dei beneficiari dei finanziamenti del PSR sono raccolti e trattati anche da organismi di audit, della Unione Europea e dello Stato ai fini della tutela degli interessi finanziari della UE.</w:t>
      </w:r>
    </w:p>
    <w:p w14:paraId="151A732A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trattati possono essere comunicati, per lo svolgimento delle funzioni istituzionali, anche ad altri soggetti pubblici per l’adempimento delle disposizioni di legge.</w:t>
      </w:r>
    </w:p>
    <w:p w14:paraId="32C0D71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non saranno mai trasferiti in Paesi terzi non appartenenti all’Unione Europea.</w:t>
      </w:r>
    </w:p>
    <w:p w14:paraId="2B0970F7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43F901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Conferimento dei dati</w:t>
      </w:r>
    </w:p>
    <w:p w14:paraId="3588A751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dati personali raccolti sono quelli previsti per l’erogazione dei servizi di pubblico interesse ed hanno carattere di obbligatorietà in ottemperanza alle specifiche disposizioni vigenti.</w:t>
      </w:r>
    </w:p>
    <w:p w14:paraId="56878ECA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Alcuni dati sono qualificabili come “categorie particolari di dati personali” di cui agli articoli 9 e 10 del GDPR (“sensibili” e “giudiziari”). Inoltre, questi ultimi possono afferire anche ad eventuali conviventi, soci e tutti i soggetti indicati dalla vigente normativa, ai fini dell'acquisizione della documentazione antimafia.</w:t>
      </w:r>
    </w:p>
    <w:p w14:paraId="297DB659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6C93B70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Titolare del trattamento</w:t>
      </w:r>
    </w:p>
    <w:p w14:paraId="00FA1FF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Titolare del trattamento è il GAL Sicani, nella persona del Legale Rappresentante pro-tempore, domiciliato presso la sede legale del GAL a Santo Stefano Quisquina in contrada Pietranera c/o Azienda Pietranera, </w:t>
      </w:r>
      <w:proofErr w:type="gramStart"/>
      <w:r>
        <w:rPr>
          <w:color w:val="000000"/>
          <w:sz w:val="24"/>
          <w:szCs w:val="24"/>
        </w:rPr>
        <w:t>s.n.c. .</w:t>
      </w:r>
      <w:proofErr w:type="gramEnd"/>
    </w:p>
    <w:p w14:paraId="16AA00C2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12EBCFC6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B8E8DDE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Responsabile del trattamento</w:t>
      </w:r>
    </w:p>
    <w:p w14:paraId="26E58947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 Delibera del C.d.A. del 28/06/2019 è stato designato, come Responsabile del trattamento, il Responsabile del Monitoraggio del GAL </w:t>
      </w:r>
      <w:r w:rsidR="001D233F">
        <w:rPr>
          <w:color w:val="000000"/>
          <w:sz w:val="24"/>
          <w:szCs w:val="24"/>
        </w:rPr>
        <w:t xml:space="preserve">la </w:t>
      </w:r>
      <w:r>
        <w:rPr>
          <w:color w:val="000000"/>
          <w:sz w:val="24"/>
          <w:szCs w:val="24"/>
        </w:rPr>
        <w:t xml:space="preserve">dottoressa Maria Marchese. </w:t>
      </w:r>
    </w:p>
    <w:p w14:paraId="4ED0422F" w14:textId="77777777" w:rsidR="001D233F" w:rsidRDefault="001D233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2687D34D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Responsabile della protezione dei dati (DPO)</w:t>
      </w:r>
    </w:p>
    <w:p w14:paraId="43C1FCBA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Responsabile della protezione dei dati (DPO) è il dott. Francesco Salvato, Responsabile di Area Tecnica ed Istruttore, designato con delibera del </w:t>
      </w:r>
      <w:proofErr w:type="spellStart"/>
      <w:r>
        <w:rPr>
          <w:color w:val="000000"/>
          <w:sz w:val="24"/>
          <w:szCs w:val="24"/>
        </w:rPr>
        <w:t>C.d.A</w:t>
      </w:r>
      <w:proofErr w:type="spellEnd"/>
      <w:r>
        <w:rPr>
          <w:color w:val="000000"/>
          <w:sz w:val="24"/>
          <w:szCs w:val="24"/>
        </w:rPr>
        <w:t xml:space="preserve"> del 13/01/2020.</w:t>
      </w:r>
    </w:p>
    <w:p w14:paraId="0409378D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0A4D6BD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Diritti dell’interessato</w:t>
      </w:r>
    </w:p>
    <w:p w14:paraId="7ECF0B8A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13, comma 2, lett. b) e d) e dell’art. 14, comma 2, lett. d) ed e), nonché degli articoli dal 15 al 21 del Regolamento UE n. 2016/679, i soggetti cui si riferiscono i dati personali in</w:t>
      </w:r>
    </w:p>
    <w:p w14:paraId="67FAA923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qualunque momento hanno il diritto di:</w:t>
      </w:r>
    </w:p>
    <w:p w14:paraId="1637953C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D64D963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chiedere al Titolare del trattamento l’accesso ai dati personali, la rettifica, l’integrazione e la cancellazione dei propri dati personali, la limitazione del trattamento dei dati che lo riguardano;</w:t>
      </w:r>
    </w:p>
    <w:p w14:paraId="50F4ACD1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b. opporsi al trattamento dei propri dati qualora ricorrano i presupposti previsti dal GDPR;</w:t>
      </w:r>
    </w:p>
    <w:p w14:paraId="55969F86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c. esercitare i diritti sopra elencati mediante l’invio di apposita richiesta, citando il Riferimento</w:t>
      </w:r>
    </w:p>
    <w:p w14:paraId="0E72AA1B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Privacy:</w:t>
      </w:r>
    </w:p>
    <w:p w14:paraId="5FF479CA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 all'indirizzo postale della sede legale del GAL </w:t>
      </w:r>
      <w:proofErr w:type="gramStart"/>
      <w:r>
        <w:rPr>
          <w:color w:val="000000"/>
          <w:sz w:val="24"/>
          <w:szCs w:val="24"/>
        </w:rPr>
        <w:t>c.da</w:t>
      </w:r>
      <w:proofErr w:type="gramEnd"/>
      <w:r>
        <w:rPr>
          <w:color w:val="000000"/>
          <w:sz w:val="24"/>
          <w:szCs w:val="24"/>
        </w:rPr>
        <w:t xml:space="preserve"> Pietranera Santo Stefano Quisquina c/o Azienda Pietranera s.n.c., 92020 Santo Stefano Quisquina (Ag);</w:t>
      </w:r>
    </w:p>
    <w:p w14:paraId="40F12C20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o all’indirizzo di posta certificata: </w:t>
      </w:r>
      <w:hyperlink r:id="rId10">
        <w:r>
          <w:rPr>
            <w:color w:val="0000FF"/>
            <w:sz w:val="24"/>
            <w:szCs w:val="24"/>
            <w:u w:val="single"/>
          </w:rPr>
          <w:t>galsicani@pec.it</w:t>
        </w:r>
      </w:hyperlink>
      <w:r>
        <w:rPr>
          <w:color w:val="000000"/>
          <w:sz w:val="24"/>
          <w:szCs w:val="24"/>
        </w:rPr>
        <w:t xml:space="preserve"> ;</w:t>
      </w:r>
    </w:p>
    <w:p w14:paraId="7F36971F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Inoltre, l’interessato può proporre un reclamo al Garante per la protezione dei dati personali, seguendo le indicazioni e le procedure pubblicate nel sito web: </w:t>
      </w:r>
      <w:hyperlink r:id="rId11">
        <w:r>
          <w:rPr>
            <w:color w:val="0000FF"/>
            <w:sz w:val="24"/>
            <w:szCs w:val="24"/>
            <w:u w:val="single"/>
          </w:rPr>
          <w:t>www.garanteprivacy.it</w:t>
        </w:r>
      </w:hyperlink>
      <w:r>
        <w:rPr>
          <w:color w:val="000000"/>
          <w:sz w:val="24"/>
          <w:szCs w:val="24"/>
        </w:rPr>
        <w:t>.</w:t>
      </w:r>
    </w:p>
    <w:p w14:paraId="6C5075BF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5C21965" w14:textId="77777777" w:rsidR="006554D0" w:rsidRDefault="006554D0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2551F04" w14:textId="77777777" w:rsidR="006554D0" w:rsidRDefault="00EB7911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</w:p>
    <w:sectPr w:rsidR="006554D0" w:rsidSect="006554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64" w:right="1134" w:bottom="567" w:left="1134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B28D4F" w14:textId="77777777" w:rsidR="00A84D7D" w:rsidRDefault="00A84D7D" w:rsidP="00C81C2F">
      <w:pPr>
        <w:spacing w:line="240" w:lineRule="auto"/>
        <w:ind w:left="0" w:hanging="2"/>
      </w:pPr>
      <w:r>
        <w:separator/>
      </w:r>
    </w:p>
  </w:endnote>
  <w:endnote w:type="continuationSeparator" w:id="0">
    <w:p w14:paraId="49267AE7" w14:textId="77777777" w:rsidR="00A84D7D" w:rsidRDefault="00A84D7D" w:rsidP="00C81C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FD467" w14:textId="77777777" w:rsidR="00D92577" w:rsidRDefault="00D92577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68F9C" w14:textId="77777777" w:rsidR="00D92577" w:rsidRDefault="00D92577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EACA8" w14:textId="77777777" w:rsidR="00D92577" w:rsidRDefault="00D92577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F2414" w14:textId="77777777" w:rsidR="00A84D7D" w:rsidRDefault="00A84D7D" w:rsidP="00C81C2F">
      <w:pPr>
        <w:spacing w:line="240" w:lineRule="auto"/>
        <w:ind w:left="0" w:hanging="2"/>
      </w:pPr>
      <w:r>
        <w:separator/>
      </w:r>
    </w:p>
  </w:footnote>
  <w:footnote w:type="continuationSeparator" w:id="0">
    <w:p w14:paraId="48E038B2" w14:textId="77777777" w:rsidR="00A84D7D" w:rsidRDefault="00A84D7D" w:rsidP="00C81C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25296" w14:textId="77777777" w:rsidR="00D92577" w:rsidRDefault="00D92577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CE17C" w14:textId="77777777" w:rsidR="006554D0" w:rsidRDefault="006554D0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0"/>
      <w:tblW w:w="10620" w:type="dxa"/>
      <w:tblInd w:w="-459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2124"/>
      <w:gridCol w:w="2124"/>
      <w:gridCol w:w="2124"/>
      <w:gridCol w:w="2124"/>
      <w:gridCol w:w="2124"/>
    </w:tblGrid>
    <w:tr w:rsidR="006554D0" w14:paraId="19A69E4E" w14:textId="77777777">
      <w:trPr>
        <w:trHeight w:val="194"/>
      </w:trPr>
      <w:tc>
        <w:tcPr>
          <w:tcW w:w="2124" w:type="dxa"/>
        </w:tcPr>
        <w:p w14:paraId="1D93364E" w14:textId="77777777" w:rsidR="006554D0" w:rsidRDefault="00EB791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34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114300" distR="114300" wp14:anchorId="75587A68" wp14:editId="5E5CF000">
                <wp:extent cx="561340" cy="405130"/>
                <wp:effectExtent l="0" t="0" r="0" b="0"/>
                <wp:docPr id="1033" name="image6.png" descr="D:\Lenovo\Desktop\downloa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D:\Lenovo\Desktop\download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340" cy="4051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</w:tcPr>
        <w:p w14:paraId="33970329" w14:textId="77777777" w:rsidR="006554D0" w:rsidRDefault="00EB791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2E701288" wp14:editId="1C83BFC7">
                <wp:extent cx="427990" cy="370205"/>
                <wp:effectExtent l="0" t="0" r="0" b="0"/>
                <wp:docPr id="1036" name="image3.png" descr="Immagine correlat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Immagine correlata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990" cy="3702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</w:tcPr>
        <w:p w14:paraId="436117E8" w14:textId="77777777" w:rsidR="006554D0" w:rsidRDefault="00EB791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114300" distR="114300" wp14:anchorId="0560FD01" wp14:editId="74D6BC51">
                <wp:extent cx="523875" cy="385445"/>
                <wp:effectExtent l="0" t="0" r="0" b="0"/>
                <wp:docPr id="1035" name="image1.jpg" descr="D:\Lenovo\Desktop\download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:\Lenovo\Desktop\download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385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4" w:type="dxa"/>
        </w:tcPr>
        <w:p w14:paraId="7EDEFB37" w14:textId="77777777" w:rsidR="006554D0" w:rsidRDefault="00EB791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954"/>
              <w:tab w:val="right" w:pos="1908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ab/>
          </w:r>
          <w:r>
            <w:rPr>
              <w:noProof/>
              <w:color w:val="000000"/>
              <w:sz w:val="16"/>
              <w:szCs w:val="16"/>
            </w:rPr>
            <w:drawing>
              <wp:inline distT="0" distB="0" distL="114300" distR="114300" wp14:anchorId="6D036F07" wp14:editId="37C74645">
                <wp:extent cx="451485" cy="367665"/>
                <wp:effectExtent l="0" t="0" r="0" b="0"/>
                <wp:docPr id="103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485" cy="3676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color w:val="000000"/>
              <w:sz w:val="16"/>
              <w:szCs w:val="16"/>
            </w:rPr>
            <w:tab/>
          </w:r>
        </w:p>
      </w:tc>
      <w:tc>
        <w:tcPr>
          <w:tcW w:w="2124" w:type="dxa"/>
        </w:tcPr>
        <w:p w14:paraId="4B586850" w14:textId="77777777" w:rsidR="006554D0" w:rsidRDefault="00EB791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33"/>
            <w:jc w:val="center"/>
            <w:rPr>
              <w:color w:val="000000"/>
              <w:sz w:val="24"/>
              <w:szCs w:val="24"/>
            </w:rPr>
          </w:pPr>
          <w:r>
            <w:rPr>
              <w:noProof/>
              <w:color w:val="000000"/>
              <w:sz w:val="16"/>
              <w:szCs w:val="16"/>
            </w:rPr>
            <w:drawing>
              <wp:inline distT="0" distB="0" distL="114300" distR="114300" wp14:anchorId="72DFA01A" wp14:editId="080DF9E3">
                <wp:extent cx="403860" cy="335280"/>
                <wp:effectExtent l="0" t="0" r="0" b="0"/>
                <wp:docPr id="1037" name="image4.jpg" descr="C:\Users\Lenovo\AppData\Local\Microsoft\Windows\INetCache\Content.Word\logo_leade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 descr="C:\Users\Lenovo\AppData\Local\Microsoft\Windows\INetCache\Content.Word\logo_leader.jp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860" cy="335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813D6A0" w14:textId="77777777" w:rsidR="006554D0" w:rsidRDefault="006554D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14:paraId="1C1D8C1F" w14:textId="77777777" w:rsidR="006554D0" w:rsidRDefault="00EB791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GAL SICANI -Agenzia per lo sviluppo della Sicilia Centro Occidentale</w:t>
    </w:r>
  </w:p>
  <w:p w14:paraId="34954C7E" w14:textId="77777777" w:rsidR="006554D0" w:rsidRDefault="00EB791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Sede Centrale: c/o Azienda Pietranera - C/da Pietranera – 92020 Santo Stefano Quisquina (Ag)</w:t>
    </w:r>
  </w:p>
  <w:p w14:paraId="5EA43F56" w14:textId="153CE5A6" w:rsidR="006554D0" w:rsidRDefault="00EB791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Tel. 0922 1832854 </w:t>
    </w:r>
  </w:p>
  <w:p w14:paraId="5E1E9D9B" w14:textId="77777777" w:rsidR="006554D0" w:rsidRDefault="00EB791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Sede distaccata: c/o Palazzo De Cordova – Via San Vito n. 17 – 90033 Chiusa Sclafani (</w:t>
    </w:r>
    <w:proofErr w:type="spellStart"/>
    <w:r>
      <w:rPr>
        <w:color w:val="000000"/>
        <w:sz w:val="16"/>
        <w:szCs w:val="16"/>
      </w:rPr>
      <w:t>Pa</w:t>
    </w:r>
    <w:proofErr w:type="spellEnd"/>
    <w:r>
      <w:rPr>
        <w:color w:val="000000"/>
        <w:sz w:val="16"/>
        <w:szCs w:val="16"/>
      </w:rPr>
      <w:t>)</w:t>
    </w:r>
  </w:p>
  <w:p w14:paraId="57913B91" w14:textId="77777777" w:rsidR="006554D0" w:rsidRDefault="00EB791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Tel./fax: +39 091 986 56 06 </w:t>
    </w:r>
  </w:p>
  <w:p w14:paraId="79A717F8" w14:textId="77777777" w:rsidR="006554D0" w:rsidRDefault="006554D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  <w:p w14:paraId="1A4F6D52" w14:textId="77777777" w:rsidR="006554D0" w:rsidRDefault="006554D0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F7E8E" w14:textId="77777777" w:rsidR="00D92577" w:rsidRDefault="00D92577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C3CC3"/>
    <w:multiLevelType w:val="multilevel"/>
    <w:tmpl w:val="AA2AADD6"/>
    <w:lvl w:ilvl="0">
      <w:start w:val="1"/>
      <w:numFmt w:val="none"/>
      <w:suff w:val="nothing"/>
      <w:lvlText w:val=""/>
      <w:lvlJc w:val="left"/>
      <w:pPr>
        <w:ind w:left="432" w:hanging="432"/>
      </w:pPr>
      <w:rPr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</w:abstractNum>
  <w:abstractNum w:abstractNumId="1" w15:restartNumberingAfterBreak="0">
    <w:nsid w:val="6C373B27"/>
    <w:multiLevelType w:val="multilevel"/>
    <w:tmpl w:val="252C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4D0"/>
    <w:rsid w:val="001D233F"/>
    <w:rsid w:val="003D4249"/>
    <w:rsid w:val="006554D0"/>
    <w:rsid w:val="00931B8E"/>
    <w:rsid w:val="00A33F46"/>
    <w:rsid w:val="00A84D7D"/>
    <w:rsid w:val="00B87AA4"/>
    <w:rsid w:val="00C21A12"/>
    <w:rsid w:val="00C81C2F"/>
    <w:rsid w:val="00D92577"/>
    <w:rsid w:val="00EA1EBE"/>
    <w:rsid w:val="00EB7911"/>
    <w:rsid w:val="00E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591E"/>
  <w15:docId w15:val="{AA2ECA42-DD48-46C9-854F-08BE7EF7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554D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rsid w:val="006554D0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rsid w:val="006554D0"/>
    <w:pPr>
      <w:keepNext/>
      <w:widowControl w:val="0"/>
      <w:tabs>
        <w:tab w:val="left" w:pos="426"/>
        <w:tab w:val="left" w:pos="567"/>
      </w:tabs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Titolo3">
    <w:name w:val="heading 3"/>
    <w:basedOn w:val="Normale1"/>
    <w:next w:val="Normale1"/>
    <w:rsid w:val="006554D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6554D0"/>
    <w:pPr>
      <w:keepNext/>
      <w:tabs>
        <w:tab w:val="left" w:pos="567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jc w:val="center"/>
      <w:outlineLvl w:val="3"/>
    </w:pPr>
    <w:rPr>
      <w:b/>
      <w:szCs w:val="20"/>
    </w:rPr>
  </w:style>
  <w:style w:type="paragraph" w:styleId="Titolo5">
    <w:name w:val="heading 5"/>
    <w:basedOn w:val="Normale1"/>
    <w:next w:val="Normale1"/>
    <w:rsid w:val="006554D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6554D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6554D0"/>
    <w:pPr>
      <w:keepNext/>
      <w:widowControl w:val="0"/>
      <w:tabs>
        <w:tab w:val="left" w:pos="567"/>
      </w:tabs>
      <w:autoSpaceDE w:val="0"/>
      <w:autoSpaceDN w:val="0"/>
      <w:adjustRightInd w:val="0"/>
      <w:ind w:left="397"/>
      <w:jc w:val="center"/>
      <w:outlineLvl w:val="6"/>
    </w:pPr>
    <w:rPr>
      <w:b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554D0"/>
  </w:style>
  <w:style w:type="table" w:customStyle="1" w:styleId="TableNormal">
    <w:name w:val="Table Normal"/>
    <w:rsid w:val="006554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Standard"/>
    <w:next w:val="Standard"/>
    <w:rsid w:val="006554D0"/>
    <w:pPr>
      <w:widowControl/>
      <w:spacing w:before="240" w:after="60"/>
      <w:jc w:val="center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styleId="Corpotesto">
    <w:name w:val="Body Text"/>
    <w:basedOn w:val="Normale"/>
    <w:rsid w:val="006554D0"/>
    <w:pPr>
      <w:spacing w:after="120"/>
    </w:pPr>
  </w:style>
  <w:style w:type="paragraph" w:styleId="Rientrocorpodeltesto">
    <w:name w:val="Body Text Indent"/>
    <w:basedOn w:val="Normale"/>
    <w:rsid w:val="006554D0"/>
    <w:pPr>
      <w:spacing w:after="120"/>
      <w:ind w:left="283"/>
    </w:pPr>
  </w:style>
  <w:style w:type="paragraph" w:styleId="Primorientrocorpodeltesto">
    <w:name w:val="Body Text First Indent"/>
    <w:basedOn w:val="Corpotesto"/>
    <w:rsid w:val="006554D0"/>
    <w:pPr>
      <w:tabs>
        <w:tab w:val="left" w:pos="567"/>
      </w:tabs>
      <w:ind w:firstLine="210"/>
      <w:jc w:val="both"/>
    </w:pPr>
    <w:rPr>
      <w:sz w:val="20"/>
      <w:szCs w:val="20"/>
    </w:rPr>
  </w:style>
  <w:style w:type="character" w:styleId="Collegamentoipertestuale">
    <w:name w:val="Hyperlink"/>
    <w:rsid w:val="006554D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rsid w:val="006554D0"/>
    <w:pPr>
      <w:autoSpaceDE w:val="0"/>
      <w:autoSpaceDN w:val="0"/>
      <w:adjustRightInd w:val="0"/>
      <w:spacing w:after="60"/>
      <w:jc w:val="both"/>
    </w:pPr>
  </w:style>
  <w:style w:type="character" w:customStyle="1" w:styleId="CarattereCarattere">
    <w:name w:val="Carattere Carattere"/>
    <w:basedOn w:val="Carpredefinitoparagrafo"/>
    <w:rsid w:val="006554D0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6554D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6554D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6554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6554D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sid w:val="006554D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sid w:val="006554D0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sid w:val="006554D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6554D0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sid w:val="006554D0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Default">
    <w:name w:val="Default"/>
    <w:rsid w:val="006554D0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hAnsi="Cambria" w:cs="Cambria"/>
      <w:color w:val="000000"/>
      <w:position w:val="-1"/>
      <w:sz w:val="24"/>
      <w:szCs w:val="24"/>
    </w:rPr>
  </w:style>
  <w:style w:type="character" w:styleId="Rimandocommento">
    <w:name w:val="annotation reference"/>
    <w:qFormat/>
    <w:rsid w:val="006554D0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sid w:val="006554D0"/>
    <w:pPr>
      <w:suppressAutoHyphens w:val="0"/>
      <w:spacing w:before="120" w:after="120"/>
      <w:jc w:val="both"/>
    </w:pPr>
    <w:rPr>
      <w:rFonts w:ascii="Arial" w:eastAsia="Calibri" w:hAnsi="Arial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rsid w:val="006554D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commentoCarattere1">
    <w:name w:val="Testo commento Carattere1"/>
    <w:rsid w:val="006554D0"/>
    <w:rPr>
      <w:rFonts w:ascii="Arial" w:eastAsia="Calibri" w:hAnsi="Arial" w:cs="Calibri"/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Titolo1Carattere">
    <w:name w:val="Titolo 1 Carattere"/>
    <w:rsid w:val="006554D0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Titolosommario">
    <w:name w:val="TOC Heading"/>
    <w:basedOn w:val="Titolo1"/>
    <w:next w:val="Normale"/>
    <w:qFormat/>
    <w:rsid w:val="006554D0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Sommario1">
    <w:name w:val="toc 1"/>
    <w:basedOn w:val="Normale"/>
    <w:next w:val="Normale"/>
    <w:rsid w:val="006554D0"/>
    <w:pPr>
      <w:tabs>
        <w:tab w:val="left" w:pos="851"/>
        <w:tab w:val="right" w:leader="dot" w:pos="9628"/>
      </w:tabs>
    </w:pPr>
  </w:style>
  <w:style w:type="character" w:customStyle="1" w:styleId="PidipaginaCarattere">
    <w:name w:val="Piè di pagina Carattere"/>
    <w:rsid w:val="006554D0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eCarattere0">
    <w:name w:val="Carattere Carattere"/>
    <w:rsid w:val="006554D0"/>
    <w:rPr>
      <w:w w:val="100"/>
      <w:position w:val="-1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rsid w:val="006554D0"/>
    <w:pPr>
      <w:spacing w:before="100" w:beforeAutospacing="1" w:after="100" w:afterAutospacing="1"/>
    </w:pPr>
  </w:style>
  <w:style w:type="paragraph" w:customStyle="1" w:styleId="Rientrocorpodeltesto21">
    <w:name w:val="Rientro corpo del testo 21"/>
    <w:basedOn w:val="Normale"/>
    <w:rsid w:val="006554D0"/>
    <w:pPr>
      <w:suppressAutoHyphens w:val="0"/>
      <w:ind w:firstLine="1418"/>
      <w:jc w:val="both"/>
    </w:pPr>
    <w:rPr>
      <w:szCs w:val="20"/>
      <w:lang w:eastAsia="ar-SA"/>
    </w:rPr>
  </w:style>
  <w:style w:type="character" w:customStyle="1" w:styleId="Corpodeltesto8">
    <w:name w:val="Corpo del testo (8)"/>
    <w:rsid w:val="006554D0"/>
    <w:rPr>
      <w:rFonts w:ascii="Times New Roman" w:eastAsia="Times New Roman" w:hAnsi="Times New Roman" w:cs="Times New Roman" w:hint="default"/>
      <w:b/>
      <w:bCs/>
      <w:i/>
      <w:iCs/>
      <w:dstrike w:val="0"/>
      <w:color w:val="000000"/>
      <w:spacing w:val="0"/>
      <w:w w:val="100"/>
      <w:position w:val="0"/>
      <w:sz w:val="39"/>
      <w:szCs w:val="39"/>
      <w:u w:val="none"/>
      <w:effect w:val="none"/>
      <w:vertAlign w:val="baseline"/>
      <w:cs w:val="0"/>
      <w:em w:val="none"/>
      <w:lang w:val="it-IT"/>
    </w:rPr>
  </w:style>
  <w:style w:type="paragraph" w:customStyle="1" w:styleId="Standard">
    <w:name w:val="Standard"/>
    <w:rsid w:val="006554D0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horndale" w:eastAsia="Andale Sans UI" w:hAnsi="Thorndale" w:cs="MS Gothic"/>
      <w:kern w:val="3"/>
      <w:position w:val="-1"/>
      <w:sz w:val="24"/>
      <w:szCs w:val="24"/>
    </w:rPr>
  </w:style>
  <w:style w:type="paragraph" w:customStyle="1" w:styleId="Stile">
    <w:name w:val="Stile"/>
    <w:basedOn w:val="Normale"/>
    <w:next w:val="Corpotesto"/>
    <w:rsid w:val="006554D0"/>
    <w:pPr>
      <w:spacing w:after="120"/>
    </w:pPr>
  </w:style>
  <w:style w:type="character" w:customStyle="1" w:styleId="CarattereCarattere1">
    <w:name w:val="Carattere Carattere1"/>
    <w:rsid w:val="006554D0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6554D0"/>
    <w:pPr>
      <w:ind w:left="720"/>
      <w:contextualSpacing/>
    </w:pPr>
    <w:rPr>
      <w:rFonts w:ascii="Calibri" w:hAnsi="Calibri"/>
    </w:rPr>
  </w:style>
  <w:style w:type="numbering" w:customStyle="1" w:styleId="WW8Num2">
    <w:name w:val="WW8Num2"/>
    <w:basedOn w:val="Nessunelenco"/>
    <w:rsid w:val="006554D0"/>
  </w:style>
  <w:style w:type="character" w:customStyle="1" w:styleId="Corpodeltesto">
    <w:name w:val="Corpo del testo_"/>
    <w:rsid w:val="006554D0"/>
    <w:rPr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6554D0"/>
    <w:pPr>
      <w:widowControl w:val="0"/>
      <w:shd w:val="clear" w:color="auto" w:fill="FFFFFF"/>
      <w:spacing w:line="398" w:lineRule="atLeast"/>
      <w:ind w:hanging="340"/>
    </w:pPr>
    <w:rPr>
      <w:sz w:val="23"/>
      <w:szCs w:val="23"/>
    </w:rPr>
  </w:style>
  <w:style w:type="character" w:customStyle="1" w:styleId="TitoloCarattere">
    <w:name w:val="Titolo Carattere"/>
    <w:rsid w:val="006554D0"/>
    <w:rPr>
      <w:rFonts w:ascii="Cambria" w:hAnsi="Cambria"/>
      <w:b/>
      <w:bCs/>
      <w:w w:val="100"/>
      <w:kern w:val="3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customStyle="1" w:styleId="Menzionenonrisolta1">
    <w:name w:val="Menzione non risolta1"/>
    <w:qFormat/>
    <w:rsid w:val="006554D0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6554D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554D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6554D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ranteprivacy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galsicani@pec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8jA3vlmZkLDR7vzioij1L6QhmQ==">AMUW2mVTKZS4DdNqDCgm0THm7AHlgxd5+frTKurBmF1uZq22dqn+oc8sc5pLu7LJT//wGhT7rzjK5+9FaqDkMpPEP99HUJ8ZPlZ+/l8UkbSQAzsbcxdwbkI=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n.maggio</dc:creator>
  <cp:lastModifiedBy>1</cp:lastModifiedBy>
  <cp:revision>7</cp:revision>
  <dcterms:created xsi:type="dcterms:W3CDTF">2018-09-03T10:59:00Z</dcterms:created>
  <dcterms:modified xsi:type="dcterms:W3CDTF">2021-01-20T14:56:00Z</dcterms:modified>
</cp:coreProperties>
</file>